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6284AE1C" w:rsidR="00A03C8F" w:rsidRDefault="000C2DB2" w:rsidP="001E657C">
      <w:pPr>
        <w:pStyle w:val="Title"/>
      </w:pPr>
      <w:r>
        <w:t>Who am I? Self and Identity</w:t>
      </w:r>
    </w:p>
    <w:p w14:paraId="1C8FC560" w14:textId="29BA342A" w:rsidR="00A03C8F" w:rsidRDefault="000A7D4A" w:rsidP="00BF3D2E">
      <w:pPr>
        <w:pStyle w:val="Subtitle"/>
        <w:tabs>
          <w:tab w:val="left" w:pos="2100"/>
          <w:tab w:val="center" w:pos="4680"/>
        </w:tabs>
      </w:pPr>
      <w:r>
        <w:t>Winter</w:t>
      </w:r>
      <w:r w:rsidR="00F021E4">
        <w:t xml:space="preserve"> 202</w:t>
      </w:r>
      <w:r>
        <w:t>2</w:t>
      </w:r>
      <w:r w:rsidR="00F021E4">
        <w:t xml:space="preserve"> </w:t>
      </w:r>
      <w:r w:rsidR="00A03C8F">
        <w:t>Term</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1DB27153" w:rsidR="00A03C8F" w:rsidRDefault="00A03C8F" w:rsidP="009F7FC2">
      <w:pPr>
        <w:spacing w:after="0" w:line="240" w:lineRule="auto"/>
      </w:pPr>
      <w:r w:rsidRPr="009F7FC2">
        <w:rPr>
          <w:b/>
        </w:rPr>
        <w:t>Instructor:</w:t>
      </w:r>
      <w:r>
        <w:t xml:space="preserve"> </w:t>
      </w:r>
      <w:r w:rsidR="00F021E4">
        <w:t>Dr. Erica Speakman</w:t>
      </w:r>
    </w:p>
    <w:p w14:paraId="675517A5" w14:textId="15A14A01" w:rsidR="00A03C8F" w:rsidRDefault="00A03C8F" w:rsidP="009F7FC2">
      <w:pPr>
        <w:spacing w:after="0" w:line="240" w:lineRule="auto"/>
      </w:pPr>
      <w:r w:rsidRPr="009F7FC2">
        <w:rPr>
          <w:b/>
        </w:rPr>
        <w:t xml:space="preserve">Email: </w:t>
      </w:r>
      <w:r w:rsidR="00F021E4">
        <w:t>hiltze@mcmaster.ca</w:t>
      </w:r>
    </w:p>
    <w:p w14:paraId="4678FC31" w14:textId="143D5084" w:rsidR="001E657C" w:rsidRPr="001E657C" w:rsidRDefault="001E657C" w:rsidP="000A7D4A">
      <w:pPr>
        <w:spacing w:line="240" w:lineRule="auto"/>
      </w:pPr>
      <w:r w:rsidRPr="001E657C">
        <w:rPr>
          <w:b/>
        </w:rPr>
        <w:t>Lecture:</w:t>
      </w:r>
      <w:r>
        <w:t xml:space="preserve"> </w:t>
      </w:r>
      <w:r w:rsidR="000A7D4A">
        <w:t>Tu 9:30-11:20am/Th 9:30-11:20am</w:t>
      </w:r>
      <w:r w:rsidR="00663640">
        <w:tab/>
      </w:r>
      <w:r w:rsidR="00663640">
        <w:tab/>
      </w:r>
      <w:r w:rsidR="00F834D7">
        <w:br/>
      </w:r>
    </w:p>
    <w:p w14:paraId="2A6FC92E" w14:textId="7C389850" w:rsidR="00A03C8F" w:rsidRPr="001E657C" w:rsidRDefault="00A03C8F" w:rsidP="009F7FC2">
      <w:pPr>
        <w:spacing w:after="0" w:line="240" w:lineRule="auto"/>
      </w:pPr>
      <w:r w:rsidRPr="009F7FC2">
        <w:rPr>
          <w:b/>
        </w:rPr>
        <w:t>Office:</w:t>
      </w:r>
      <w:r w:rsidR="009F7FC2">
        <w:rPr>
          <w:b/>
        </w:rPr>
        <w:t xml:space="preserve"> </w:t>
      </w:r>
      <w:r w:rsidR="000A7D4A">
        <w:t xml:space="preserve">KTH 213 </w:t>
      </w:r>
    </w:p>
    <w:p w14:paraId="57FEE43A" w14:textId="0E5DA57F" w:rsidR="00663640" w:rsidRPr="00663640" w:rsidRDefault="00A03C8F" w:rsidP="00663640">
      <w:pPr>
        <w:spacing w:line="240" w:lineRule="auto"/>
      </w:pPr>
      <w:r w:rsidRPr="009F7FC2">
        <w:rPr>
          <w:b/>
        </w:rPr>
        <w:t>Office Hours:</w:t>
      </w:r>
      <w:r w:rsidR="001E657C">
        <w:rPr>
          <w:b/>
        </w:rPr>
        <w:t xml:space="preserve"> </w:t>
      </w:r>
      <w:r w:rsidR="00F021E4">
        <w:t>By Appointment</w:t>
      </w:r>
      <w:r w:rsidR="00663640">
        <w:br/>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636BEB4" w14:textId="16DB0F18" w:rsidR="009F7FC2" w:rsidRPr="009F7FC2" w:rsidRDefault="000A7D4A" w:rsidP="00B74D6C">
      <w:r>
        <w:t>T</w:t>
      </w:r>
      <w:r w:rsidR="00B95F08" w:rsidRPr="00B95F08">
        <w:t>his course will provide insight into understanding</w:t>
      </w:r>
      <w:r>
        <w:t xml:space="preserve"> some of the</w:t>
      </w:r>
      <w:r w:rsidR="00B95F08" w:rsidRPr="00B95F08">
        <w:t xml:space="preserve"> </w:t>
      </w:r>
      <w:r w:rsidR="000C2DB2">
        <w:t>key ideas in the field</w:t>
      </w:r>
      <w:r>
        <w:t xml:space="preserve"> social psychology</w:t>
      </w:r>
      <w:r w:rsidR="000C2DB2">
        <w:t xml:space="preserve"> – </w:t>
      </w:r>
      <w:r w:rsidR="000C2DB2" w:rsidRPr="000A7D4A">
        <w:rPr>
          <w:i/>
          <w:iCs/>
        </w:rPr>
        <w:t>the self and identity</w:t>
      </w:r>
      <w:r w:rsidR="000C2DB2">
        <w:t xml:space="preserve">. We will begin </w:t>
      </w:r>
      <w:r w:rsidR="00302A87">
        <w:t>our exploration</w:t>
      </w:r>
      <w:r w:rsidR="000C2DB2">
        <w:t xml:space="preserve"> by laying the theoretical groundwork</w:t>
      </w:r>
      <w:r w:rsidR="00302A87">
        <w:t xml:space="preserve"> for understanding self and identity</w:t>
      </w:r>
      <w:r w:rsidR="000C2DB2">
        <w:t>, allowing for a more critical engagement with these concepts as we move forward</w:t>
      </w:r>
      <w:r w:rsidR="00302A87">
        <w:t>, with an e</w:t>
      </w:r>
      <w:r w:rsidR="000C2DB2">
        <w:t xml:space="preserve">mphasis on a symbolic interactionist </w:t>
      </w:r>
      <w:r w:rsidR="00302A87">
        <w:t>perspective</w:t>
      </w:r>
      <w:r w:rsidR="000C2DB2">
        <w:t xml:space="preserve">. We will then move on to discuss various topics related to self and identity such as stigma, identity transformation, and Instagram vs. reality, to name just a few. </w:t>
      </w:r>
      <w:r w:rsidR="00B95F08" w:rsidRPr="00B95F08">
        <w:t xml:space="preserve"> </w:t>
      </w:r>
    </w:p>
    <w:p w14:paraId="4D3EB976" w14:textId="77777777" w:rsidR="00A03C8F" w:rsidRDefault="00A03C8F" w:rsidP="009F7FC2">
      <w:pPr>
        <w:pStyle w:val="Heading1"/>
      </w:pPr>
      <w:bookmarkStart w:id="1" w:name="_Toc14941512"/>
      <w:r>
        <w:t>Course Objectives</w:t>
      </w:r>
      <w:bookmarkEnd w:id="1"/>
    </w:p>
    <w:p w14:paraId="7A5DB4F0" w14:textId="77777777" w:rsidR="009F7FC2" w:rsidRDefault="009F7FC2" w:rsidP="00B74D6C">
      <w:r>
        <w:t>By the end of the course students should be able to:</w:t>
      </w:r>
    </w:p>
    <w:p w14:paraId="53972C21" w14:textId="31F51C8D" w:rsidR="00B95F08" w:rsidRDefault="00B95F08" w:rsidP="00B95F08">
      <w:pPr>
        <w:pStyle w:val="ListParagraph"/>
        <w:numPr>
          <w:ilvl w:val="0"/>
          <w:numId w:val="9"/>
        </w:numPr>
        <w:spacing w:before="120" w:after="120"/>
        <w:rPr>
          <w:lang w:val="en-CA"/>
        </w:rPr>
      </w:pPr>
      <w:r>
        <w:rPr>
          <w:lang w:val="en-CA"/>
        </w:rPr>
        <w:t xml:space="preserve">Understand the dominant theoretical and methodological perspectives that are utilized to study </w:t>
      </w:r>
      <w:r w:rsidR="000C2DB2">
        <w:rPr>
          <w:lang w:val="en-CA"/>
        </w:rPr>
        <w:t>the self and identity</w:t>
      </w:r>
      <w:r>
        <w:rPr>
          <w:lang w:val="en-CA"/>
        </w:rPr>
        <w:t>, as well as appreciate the strengths and limitations of these approaches</w:t>
      </w:r>
    </w:p>
    <w:p w14:paraId="6984D90F" w14:textId="151510A9" w:rsidR="00B95F08" w:rsidRDefault="00B95F08" w:rsidP="00B95F08">
      <w:pPr>
        <w:pStyle w:val="ListParagraph"/>
        <w:numPr>
          <w:ilvl w:val="0"/>
          <w:numId w:val="9"/>
        </w:numPr>
        <w:spacing w:before="120" w:after="120"/>
        <w:rPr>
          <w:lang w:val="en-CA"/>
        </w:rPr>
      </w:pPr>
      <w:r>
        <w:rPr>
          <w:lang w:val="en-CA"/>
        </w:rPr>
        <w:t xml:space="preserve">Gain a critical understanding of the impact that the individual and society has on </w:t>
      </w:r>
      <w:r w:rsidR="000C2DB2">
        <w:rPr>
          <w:lang w:val="en-CA"/>
        </w:rPr>
        <w:t>the development of the self and identity</w:t>
      </w:r>
    </w:p>
    <w:p w14:paraId="288803F2" w14:textId="58D5F366" w:rsidR="00B95F08" w:rsidRPr="005667D3" w:rsidRDefault="00B95F08" w:rsidP="00B95F08">
      <w:pPr>
        <w:pStyle w:val="ListParagraph"/>
        <w:numPr>
          <w:ilvl w:val="0"/>
          <w:numId w:val="9"/>
        </w:numPr>
        <w:spacing w:before="120" w:after="120"/>
        <w:rPr>
          <w:lang w:val="en-CA"/>
        </w:rPr>
      </w:pPr>
      <w:r w:rsidRPr="005667D3">
        <w:rPr>
          <w:lang w:val="en-CA"/>
        </w:rPr>
        <w:t>Be able to apply</w:t>
      </w:r>
      <w:r>
        <w:rPr>
          <w:lang w:val="en-CA"/>
        </w:rPr>
        <w:t xml:space="preserve"> </w:t>
      </w:r>
      <w:r w:rsidRPr="005667D3">
        <w:rPr>
          <w:lang w:val="en-CA"/>
        </w:rPr>
        <w:t>concepts</w:t>
      </w:r>
      <w:r w:rsidR="000C2DB2">
        <w:rPr>
          <w:lang w:val="en-CA"/>
        </w:rPr>
        <w:t xml:space="preserve"> and ideas</w:t>
      </w:r>
      <w:r w:rsidRPr="005667D3">
        <w:rPr>
          <w:lang w:val="en-CA"/>
        </w:rPr>
        <w:t xml:space="preserve"> learned</w:t>
      </w:r>
      <w:r w:rsidR="000C2DB2">
        <w:rPr>
          <w:lang w:val="en-CA"/>
        </w:rPr>
        <w:t xml:space="preserve"> in this course</w:t>
      </w:r>
      <w:r w:rsidRPr="005667D3">
        <w:rPr>
          <w:lang w:val="en-CA"/>
        </w:rPr>
        <w:t xml:space="preserve"> to current situations and events in the community and around the world. </w:t>
      </w:r>
    </w:p>
    <w:p w14:paraId="77F3498E" w14:textId="798BE4C7" w:rsidR="009F7FC2" w:rsidRPr="00B95F08" w:rsidRDefault="00B95F08" w:rsidP="00B95F08">
      <w:pPr>
        <w:pStyle w:val="ListParagraph"/>
        <w:numPr>
          <w:ilvl w:val="0"/>
          <w:numId w:val="9"/>
        </w:numPr>
        <w:spacing w:before="120" w:after="120"/>
        <w:rPr>
          <w:lang w:val="en-CA"/>
        </w:rPr>
      </w:pPr>
      <w:r>
        <w:rPr>
          <w:lang w:val="en-CA"/>
        </w:rPr>
        <w:t>Enhance students’</w:t>
      </w:r>
      <w:r w:rsidRPr="005667D3">
        <w:rPr>
          <w:lang w:val="en-CA"/>
        </w:rPr>
        <w:t xml:space="preserve"> critical thinking, writing, and organizational skills through course assi</w:t>
      </w:r>
      <w:r>
        <w:rPr>
          <w:lang w:val="en-CA"/>
        </w:rPr>
        <w:t>gnments, as well as enhance students’</w:t>
      </w:r>
      <w:r w:rsidRPr="005667D3">
        <w:rPr>
          <w:lang w:val="en-CA"/>
        </w:rPr>
        <w:t xml:space="preserve"> communication skills through </w:t>
      </w:r>
      <w:r>
        <w:rPr>
          <w:lang w:val="en-CA"/>
        </w:rPr>
        <w:t xml:space="preserve">on-line </w:t>
      </w:r>
      <w:r w:rsidRPr="005667D3">
        <w:rPr>
          <w:lang w:val="en-CA"/>
        </w:rPr>
        <w:t xml:space="preserve">class discussions.   </w:t>
      </w:r>
    </w:p>
    <w:p w14:paraId="4B59BBDB" w14:textId="77777777" w:rsidR="00A03C8F" w:rsidRDefault="00A03C8F" w:rsidP="009F7FC2">
      <w:pPr>
        <w:pStyle w:val="Heading1"/>
      </w:pPr>
      <w:bookmarkStart w:id="2" w:name="_Toc14941513"/>
      <w:r>
        <w:t>Required Materials and Texts</w:t>
      </w:r>
      <w:bookmarkEnd w:id="2"/>
    </w:p>
    <w:p w14:paraId="4C88905B" w14:textId="2A2A66A9" w:rsidR="009F7FC2" w:rsidRDefault="000C2DB2" w:rsidP="00B95F08">
      <w:pPr>
        <w:pStyle w:val="ListParagraph"/>
        <w:numPr>
          <w:ilvl w:val="0"/>
          <w:numId w:val="9"/>
        </w:numPr>
        <w:spacing w:before="120" w:after="120"/>
        <w:rPr>
          <w:rFonts w:cs="Arial"/>
          <w:lang w:val="en-CA"/>
        </w:rPr>
      </w:pPr>
      <w:r w:rsidRPr="000C2DB2">
        <w:rPr>
          <w:rFonts w:cs="Arial"/>
          <w:lang w:val="en-CA"/>
        </w:rPr>
        <w:t xml:space="preserve">Scott, Susie. 2015. </w:t>
      </w:r>
      <w:r w:rsidRPr="000C2DB2">
        <w:rPr>
          <w:rFonts w:cs="Arial"/>
          <w:i/>
          <w:iCs/>
          <w:lang w:val="en-CA"/>
        </w:rPr>
        <w:t>Negotiating Identity: Symbolic Interactionist Approaches to Social Identity</w:t>
      </w:r>
      <w:r w:rsidRPr="000C2DB2">
        <w:rPr>
          <w:rFonts w:cs="Arial"/>
          <w:lang w:val="en-CA"/>
        </w:rPr>
        <w:t>. Wiley</w:t>
      </w:r>
    </w:p>
    <w:p w14:paraId="37B11E16" w14:textId="0D2B5164" w:rsidR="000C2DB2" w:rsidRPr="000C2DB2" w:rsidRDefault="000C2DB2" w:rsidP="00B95F08">
      <w:pPr>
        <w:pStyle w:val="ListParagraph"/>
        <w:numPr>
          <w:ilvl w:val="0"/>
          <w:numId w:val="9"/>
        </w:numPr>
        <w:spacing w:before="120" w:after="120"/>
        <w:rPr>
          <w:rFonts w:cs="Arial"/>
          <w:lang w:val="en-CA"/>
        </w:rPr>
      </w:pPr>
      <w:r>
        <w:rPr>
          <w:rFonts w:cs="Arial"/>
          <w:lang w:val="en-CA"/>
        </w:rPr>
        <w:t>Additional Readings can be found on Avenue or Online</w:t>
      </w:r>
    </w:p>
    <w:p w14:paraId="2E16DE0F" w14:textId="77777777" w:rsidR="00A03C8F" w:rsidRDefault="00DD55CC" w:rsidP="009F7FC2">
      <w:pPr>
        <w:pStyle w:val="Heading1"/>
      </w:pPr>
      <w:bookmarkStart w:id="3" w:name="_Toc14941514"/>
      <w:r>
        <w:t>Class Format</w:t>
      </w:r>
      <w:bookmarkEnd w:id="3"/>
    </w:p>
    <w:p w14:paraId="73657AF5" w14:textId="04DAB346" w:rsidR="0048592A" w:rsidRDefault="0048592A" w:rsidP="00B74D6C">
      <w:r>
        <w:t>This class will consist of a 2-hour</w:t>
      </w:r>
      <w:r w:rsidR="00817686">
        <w:t>,</w:t>
      </w:r>
      <w:r>
        <w:t xml:space="preserve"> in-person lecture, as well as a 1-hour tutorial slot that will be used </w:t>
      </w:r>
      <w:proofErr w:type="gramStart"/>
      <w:r>
        <w:t>if and when</w:t>
      </w:r>
      <w:proofErr w:type="gramEnd"/>
      <w:r>
        <w:t xml:space="preserve"> needed. This format may change due to the ever-changing nature of the pandemic. If the university closes, the lectures will be moved to a virtual </w:t>
      </w:r>
      <w:r>
        <w:lastRenderedPageBreak/>
        <w:t>format until it is safe to return to campus. Within reason, students are expected to attend lectures. If a student cannot attend, they are encouraged to reach out to their peers to acquire lecture notes. While attendance in lecture is not mandatory, it is strongly encouraged</w:t>
      </w:r>
    </w:p>
    <w:p w14:paraId="5D97F46C" w14:textId="77777777" w:rsidR="00A05C89" w:rsidRDefault="00A05C89" w:rsidP="009F7FC2">
      <w:pPr>
        <w:pStyle w:val="Heading1"/>
      </w:pPr>
      <w:bookmarkStart w:id="4" w:name="_Toc14941515"/>
      <w:r>
        <w:t xml:space="preserve">Course Evaluation – </w:t>
      </w:r>
      <w:r w:rsidR="00DD55CC">
        <w:t>Overview</w:t>
      </w:r>
      <w:bookmarkEnd w:id="4"/>
    </w:p>
    <w:p w14:paraId="57FFFCC6" w14:textId="04380056" w:rsidR="00E5354A" w:rsidRDefault="007C3F42" w:rsidP="00E5354A">
      <w:pPr>
        <w:pStyle w:val="ListParagraph"/>
        <w:numPr>
          <w:ilvl w:val="0"/>
          <w:numId w:val="10"/>
        </w:numPr>
        <w:spacing w:before="120" w:after="120"/>
        <w:rPr>
          <w:lang w:val="en-CA"/>
        </w:rPr>
      </w:pPr>
      <w:r>
        <w:rPr>
          <w:lang w:val="en-CA"/>
        </w:rPr>
        <w:t>Discussion Posts</w:t>
      </w:r>
      <w:r w:rsidR="00900267">
        <w:rPr>
          <w:lang w:val="en-CA"/>
        </w:rPr>
        <w:t xml:space="preserve"> -</w:t>
      </w:r>
      <w:r w:rsidR="00E5354A">
        <w:rPr>
          <w:lang w:val="en-CA"/>
        </w:rPr>
        <w:t xml:space="preserve"> </w:t>
      </w:r>
      <w:r w:rsidR="00ED3F72">
        <w:rPr>
          <w:lang w:val="en-CA"/>
        </w:rPr>
        <w:t>20</w:t>
      </w:r>
      <w:r w:rsidR="00E5354A">
        <w:rPr>
          <w:lang w:val="en-CA"/>
        </w:rPr>
        <w:t>%,</w:t>
      </w:r>
      <w:r w:rsidR="0045299B">
        <w:rPr>
          <w:lang w:val="en-CA"/>
        </w:rPr>
        <w:t xml:space="preserve"> </w:t>
      </w:r>
    </w:p>
    <w:p w14:paraId="6249A567" w14:textId="4640BB03" w:rsidR="00E5354A" w:rsidRPr="00900267" w:rsidRDefault="00E5354A" w:rsidP="00900267">
      <w:pPr>
        <w:pStyle w:val="ListParagraph"/>
        <w:numPr>
          <w:ilvl w:val="0"/>
          <w:numId w:val="10"/>
        </w:numPr>
        <w:spacing w:before="120" w:after="120"/>
        <w:rPr>
          <w:lang w:val="en-CA"/>
        </w:rPr>
      </w:pPr>
      <w:r>
        <w:rPr>
          <w:lang w:val="en-CA"/>
        </w:rPr>
        <w:t xml:space="preserve">Mid-Term Exam – </w:t>
      </w:r>
      <w:r w:rsidR="00900267">
        <w:rPr>
          <w:lang w:val="en-CA"/>
        </w:rPr>
        <w:t>25</w:t>
      </w:r>
      <w:r>
        <w:rPr>
          <w:lang w:val="en-CA"/>
        </w:rPr>
        <w:t>%</w:t>
      </w:r>
      <w:r w:rsidR="0027551B">
        <w:rPr>
          <w:lang w:val="en-CA"/>
        </w:rPr>
        <w:t>,</w:t>
      </w:r>
    </w:p>
    <w:p w14:paraId="2988AA87" w14:textId="0F6C750B" w:rsidR="009F7FC2" w:rsidRDefault="00E5354A" w:rsidP="00E5354A">
      <w:pPr>
        <w:pStyle w:val="ListParagraph"/>
        <w:numPr>
          <w:ilvl w:val="0"/>
          <w:numId w:val="10"/>
        </w:numPr>
        <w:spacing w:before="120" w:after="120"/>
        <w:rPr>
          <w:lang w:val="en-CA"/>
        </w:rPr>
      </w:pPr>
      <w:r>
        <w:rPr>
          <w:lang w:val="en-CA"/>
        </w:rPr>
        <w:t>Fi</w:t>
      </w:r>
      <w:r w:rsidR="00B32510">
        <w:rPr>
          <w:lang w:val="en-CA"/>
        </w:rPr>
        <w:t>nal Assignment</w:t>
      </w:r>
      <w:r>
        <w:rPr>
          <w:lang w:val="en-CA"/>
        </w:rPr>
        <w:t xml:space="preserve"> – </w:t>
      </w:r>
      <w:r w:rsidR="00B32510">
        <w:rPr>
          <w:lang w:val="en-CA"/>
        </w:rPr>
        <w:t>3</w:t>
      </w:r>
      <w:r w:rsidR="00ED3F72">
        <w:rPr>
          <w:lang w:val="en-CA"/>
        </w:rPr>
        <w:t>0</w:t>
      </w:r>
      <w:r>
        <w:rPr>
          <w:lang w:val="en-CA"/>
        </w:rPr>
        <w:t>%</w:t>
      </w:r>
      <w:r w:rsidR="0027551B">
        <w:rPr>
          <w:lang w:val="en-CA"/>
        </w:rPr>
        <w:t xml:space="preserve">, </w:t>
      </w:r>
    </w:p>
    <w:p w14:paraId="623CF377" w14:textId="29EB709E" w:rsidR="00900267" w:rsidRPr="00E5354A" w:rsidRDefault="00900267" w:rsidP="00E5354A">
      <w:pPr>
        <w:pStyle w:val="ListParagraph"/>
        <w:numPr>
          <w:ilvl w:val="0"/>
          <w:numId w:val="10"/>
        </w:numPr>
        <w:spacing w:before="120" w:after="120"/>
        <w:rPr>
          <w:lang w:val="en-CA"/>
        </w:rPr>
      </w:pPr>
      <w:r>
        <w:rPr>
          <w:lang w:val="en-CA"/>
        </w:rPr>
        <w:t>Final Exam – 25%</w:t>
      </w:r>
    </w:p>
    <w:p w14:paraId="7B02C7F8" w14:textId="6177DA22" w:rsidR="00DD55CC" w:rsidRDefault="00A05C89" w:rsidP="009F7FC2">
      <w:pPr>
        <w:pStyle w:val="Heading1"/>
      </w:pPr>
      <w:bookmarkStart w:id="5" w:name="_Toc14941516"/>
      <w:r>
        <w:t>Course Evaluation – Details</w:t>
      </w:r>
      <w:bookmarkEnd w:id="5"/>
    </w:p>
    <w:p w14:paraId="07345E62" w14:textId="77777777" w:rsidR="00942C8C" w:rsidRDefault="00942C8C" w:rsidP="00942C8C">
      <w:pPr>
        <w:rPr>
          <w:b/>
          <w:i/>
          <w:lang w:val="en-CA"/>
        </w:rPr>
      </w:pPr>
    </w:p>
    <w:p w14:paraId="303B42E3" w14:textId="231C665D" w:rsidR="00D71BF8" w:rsidRPr="00D71BF8" w:rsidRDefault="00D71BF8" w:rsidP="00D71BF8">
      <w:pPr>
        <w:rPr>
          <w:b/>
          <w:bCs/>
          <w:i/>
          <w:iCs/>
          <w:lang w:val="en-CA"/>
        </w:rPr>
      </w:pPr>
      <w:r>
        <w:rPr>
          <w:b/>
          <w:bCs/>
          <w:i/>
          <w:iCs/>
          <w:lang w:val="en-CA"/>
        </w:rPr>
        <w:t>Discussion Posts (</w:t>
      </w:r>
      <w:r w:rsidR="00ED3F72">
        <w:rPr>
          <w:b/>
          <w:bCs/>
          <w:i/>
          <w:iCs/>
          <w:lang w:val="en-CA"/>
        </w:rPr>
        <w:t>20</w:t>
      </w:r>
      <w:r>
        <w:rPr>
          <w:b/>
          <w:bCs/>
          <w:i/>
          <w:iCs/>
          <w:lang w:val="en-CA"/>
        </w:rPr>
        <w:t xml:space="preserve">% - </w:t>
      </w:r>
      <w:r w:rsidR="00ED3F72">
        <w:rPr>
          <w:b/>
          <w:bCs/>
          <w:i/>
          <w:iCs/>
          <w:lang w:val="en-CA"/>
        </w:rPr>
        <w:t>2</w:t>
      </w:r>
      <w:r>
        <w:rPr>
          <w:b/>
          <w:bCs/>
          <w:i/>
          <w:iCs/>
          <w:lang w:val="en-CA"/>
        </w:rPr>
        <w:t>% each)</w:t>
      </w:r>
      <w:r w:rsidR="007C3F42">
        <w:rPr>
          <w:b/>
          <w:bCs/>
          <w:i/>
          <w:iCs/>
          <w:lang w:val="en-CA"/>
        </w:rPr>
        <w:t xml:space="preserve"> Due Throughout the Term</w:t>
      </w:r>
    </w:p>
    <w:p w14:paraId="6C81C21F" w14:textId="17EF6A22" w:rsidR="00D71BF8" w:rsidRPr="00B32510" w:rsidRDefault="00D71BF8" w:rsidP="00D71BF8">
      <w:pPr>
        <w:rPr>
          <w:bCs/>
          <w:iCs/>
          <w:lang w:val="en-CA"/>
        </w:rPr>
      </w:pPr>
      <w:r>
        <w:rPr>
          <w:bCs/>
          <w:iCs/>
          <w:lang w:val="en-CA"/>
        </w:rPr>
        <w:t>Students will be required to respond to discussion questions throughout the term on Avenue to Learn. Contributions will be made on a weekly basis (contributions must be made by Friday at 11:59pm to be graded). These questions are designed to get students critically thinking about the course material. More detailed instructions will be provided at the start of term.</w:t>
      </w:r>
      <w:r w:rsidR="00817686">
        <w:rPr>
          <w:bCs/>
          <w:iCs/>
          <w:lang w:val="en-CA"/>
        </w:rPr>
        <w:t xml:space="preserve"> Please note that </w:t>
      </w:r>
      <w:proofErr w:type="gramStart"/>
      <w:r w:rsidR="00817686">
        <w:rPr>
          <w:bCs/>
          <w:iCs/>
          <w:lang w:val="en-CA"/>
        </w:rPr>
        <w:t>with the exception of</w:t>
      </w:r>
      <w:proofErr w:type="gramEnd"/>
      <w:r w:rsidR="00817686">
        <w:rPr>
          <w:bCs/>
          <w:iCs/>
          <w:lang w:val="en-CA"/>
        </w:rPr>
        <w:t xml:space="preserve"> students registered with SAS, NO extensions will be granted for this assignment.</w:t>
      </w:r>
    </w:p>
    <w:p w14:paraId="16A65207" w14:textId="7629F466" w:rsidR="00942C8C" w:rsidRPr="00942C8C" w:rsidRDefault="00942C8C" w:rsidP="00942C8C">
      <w:pPr>
        <w:rPr>
          <w:b/>
          <w:i/>
          <w:lang w:val="en-CA"/>
        </w:rPr>
      </w:pPr>
      <w:r w:rsidRPr="00942C8C">
        <w:rPr>
          <w:b/>
          <w:i/>
          <w:lang w:val="en-CA"/>
        </w:rPr>
        <w:t>Mid-Term Exam (</w:t>
      </w:r>
      <w:r w:rsidR="00D362AD">
        <w:rPr>
          <w:b/>
          <w:i/>
          <w:lang w:val="en-CA"/>
        </w:rPr>
        <w:t>25</w:t>
      </w:r>
      <w:r w:rsidRPr="00942C8C">
        <w:rPr>
          <w:b/>
          <w:i/>
          <w:lang w:val="en-CA"/>
        </w:rPr>
        <w:t>%)</w:t>
      </w:r>
      <w:r w:rsidR="00ED3F72">
        <w:rPr>
          <w:b/>
          <w:i/>
          <w:lang w:val="en-CA"/>
        </w:rPr>
        <w:t xml:space="preserve"> - </w:t>
      </w:r>
      <w:r w:rsidRPr="00942C8C">
        <w:rPr>
          <w:b/>
          <w:i/>
          <w:lang w:val="en-CA"/>
        </w:rPr>
        <w:t xml:space="preserve"> </w:t>
      </w:r>
    </w:p>
    <w:p w14:paraId="05A582FB" w14:textId="0638ADEE" w:rsidR="00942C8C" w:rsidRDefault="00942C8C" w:rsidP="00942C8C">
      <w:pPr>
        <w:rPr>
          <w:lang w:val="en-CA"/>
        </w:rPr>
      </w:pPr>
      <w:bookmarkStart w:id="6" w:name="_Hlk73518663"/>
      <w:r w:rsidRPr="00942C8C">
        <w:rPr>
          <w:lang w:val="en-CA"/>
        </w:rPr>
        <w:t xml:space="preserve">The exam will </w:t>
      </w:r>
      <w:r w:rsidR="00D71BF8">
        <w:rPr>
          <w:lang w:val="en-CA"/>
        </w:rPr>
        <w:t xml:space="preserve">take place on </w:t>
      </w:r>
      <w:r w:rsidR="00817686">
        <w:rPr>
          <w:lang w:val="en-CA"/>
        </w:rPr>
        <w:t>February 15 during regular lecture time. The exam will consist of M/C, T/F, and Short Answer questions</w:t>
      </w:r>
    </w:p>
    <w:p w14:paraId="399E7FA5" w14:textId="766A8B20" w:rsidR="00942C8C" w:rsidRPr="00942C8C" w:rsidRDefault="00D71BF8" w:rsidP="00942C8C">
      <w:pPr>
        <w:rPr>
          <w:b/>
          <w:i/>
          <w:lang w:val="en-CA"/>
        </w:rPr>
      </w:pPr>
      <w:bookmarkStart w:id="7" w:name="_Toc520278114"/>
      <w:bookmarkEnd w:id="6"/>
      <w:r>
        <w:rPr>
          <w:b/>
          <w:i/>
          <w:lang w:val="en-CA"/>
        </w:rPr>
        <w:t>Final Assignment (3</w:t>
      </w:r>
      <w:r w:rsidR="00817686">
        <w:rPr>
          <w:b/>
          <w:i/>
          <w:lang w:val="en-CA"/>
        </w:rPr>
        <w:t>0</w:t>
      </w:r>
      <w:r>
        <w:rPr>
          <w:b/>
          <w:i/>
          <w:lang w:val="en-CA"/>
        </w:rPr>
        <w:t>%)</w:t>
      </w:r>
      <w:r w:rsidR="007C3F42">
        <w:rPr>
          <w:b/>
          <w:i/>
          <w:lang w:val="en-CA"/>
        </w:rPr>
        <w:t xml:space="preserve"> Due </w:t>
      </w:r>
      <w:r w:rsidR="00691CB9">
        <w:rPr>
          <w:b/>
          <w:i/>
          <w:lang w:val="en-CA"/>
        </w:rPr>
        <w:t>March 22</w:t>
      </w:r>
      <w:r w:rsidR="007C3F42">
        <w:rPr>
          <w:b/>
          <w:i/>
          <w:lang w:val="en-CA"/>
        </w:rPr>
        <w:t xml:space="preserve"> by 11:59pm</w:t>
      </w:r>
    </w:p>
    <w:p w14:paraId="1093BA15" w14:textId="6268D6DC" w:rsidR="00942C8C" w:rsidRPr="00942C8C" w:rsidRDefault="00942C8C" w:rsidP="00942C8C">
      <w:pPr>
        <w:rPr>
          <w:lang w:val="en-CA"/>
        </w:rPr>
      </w:pPr>
      <w:r w:rsidRPr="00942C8C">
        <w:rPr>
          <w:lang w:val="en-CA"/>
        </w:rPr>
        <w:t>For this</w:t>
      </w:r>
      <w:r w:rsidR="0045299B">
        <w:rPr>
          <w:lang w:val="en-CA"/>
        </w:rPr>
        <w:t xml:space="preserve"> assignment</w:t>
      </w:r>
      <w:r w:rsidRPr="00942C8C">
        <w:rPr>
          <w:lang w:val="en-CA"/>
        </w:rPr>
        <w:t>, you will get the opportunity to explore</w:t>
      </w:r>
      <w:r w:rsidR="0045299B">
        <w:rPr>
          <w:lang w:val="en-CA"/>
        </w:rPr>
        <w:t xml:space="preserve"> any aspect of the self and identity that interests you</w:t>
      </w:r>
      <w:r w:rsidRPr="00942C8C">
        <w:rPr>
          <w:lang w:val="en-CA"/>
        </w:rPr>
        <w:t>.</w:t>
      </w:r>
      <w:r w:rsidR="0045299B">
        <w:rPr>
          <w:lang w:val="en-CA"/>
        </w:rPr>
        <w:t xml:space="preserve"> You will conduct extensive research in your chosen area and identify any gaps that future research may be able to address.</w:t>
      </w:r>
      <w:r w:rsidR="00817686">
        <w:rPr>
          <w:lang w:val="en-CA"/>
        </w:rPr>
        <w:t xml:space="preserve"> This is to be presented as a literature review.</w:t>
      </w:r>
      <w:r w:rsidRPr="00942C8C">
        <w:rPr>
          <w:lang w:val="en-CA"/>
        </w:rPr>
        <w:t xml:space="preserve"> This assignment may be done individually or </w:t>
      </w:r>
      <w:r w:rsidR="00D71BF8">
        <w:rPr>
          <w:lang w:val="en-CA"/>
        </w:rPr>
        <w:t>in pairs</w:t>
      </w:r>
      <w:r w:rsidRPr="00942C8C">
        <w:rPr>
          <w:lang w:val="en-CA"/>
        </w:rPr>
        <w:t xml:space="preserve">. A more detailed breakdown of the assignment will be provided </w:t>
      </w:r>
      <w:r w:rsidR="0027551B">
        <w:rPr>
          <w:lang w:val="en-CA"/>
        </w:rPr>
        <w:t xml:space="preserve">on </w:t>
      </w:r>
      <w:r w:rsidRPr="00942C8C">
        <w:rPr>
          <w:lang w:val="en-CA"/>
        </w:rPr>
        <w:t>Avenue.</w:t>
      </w:r>
    </w:p>
    <w:bookmarkEnd w:id="7"/>
    <w:p w14:paraId="3E039261" w14:textId="1B7E4689" w:rsidR="00D71BF8" w:rsidRPr="00942C8C" w:rsidRDefault="00D71BF8" w:rsidP="00D71BF8">
      <w:pPr>
        <w:rPr>
          <w:b/>
          <w:i/>
          <w:lang w:val="en-CA"/>
        </w:rPr>
      </w:pPr>
      <w:r>
        <w:rPr>
          <w:b/>
          <w:i/>
          <w:lang w:val="en-CA"/>
        </w:rPr>
        <w:t>Final</w:t>
      </w:r>
      <w:r w:rsidRPr="00942C8C">
        <w:rPr>
          <w:b/>
          <w:i/>
          <w:lang w:val="en-CA"/>
        </w:rPr>
        <w:t xml:space="preserve"> Exam (</w:t>
      </w:r>
      <w:r>
        <w:rPr>
          <w:b/>
          <w:i/>
          <w:lang w:val="en-CA"/>
        </w:rPr>
        <w:t>25</w:t>
      </w:r>
      <w:r w:rsidRPr="00942C8C">
        <w:rPr>
          <w:b/>
          <w:i/>
          <w:lang w:val="en-CA"/>
        </w:rPr>
        <w:t xml:space="preserve">%) </w:t>
      </w:r>
      <w:r w:rsidR="00691CB9">
        <w:rPr>
          <w:b/>
          <w:i/>
          <w:lang w:val="en-CA"/>
        </w:rPr>
        <w:t>TBD</w:t>
      </w:r>
    </w:p>
    <w:p w14:paraId="5380A4BA" w14:textId="0D87B9A3" w:rsidR="00D71BF8" w:rsidRDefault="00D71BF8" w:rsidP="00D71BF8">
      <w:pPr>
        <w:rPr>
          <w:lang w:val="en-CA"/>
        </w:rPr>
      </w:pPr>
      <w:r w:rsidRPr="00942C8C">
        <w:rPr>
          <w:lang w:val="en-CA"/>
        </w:rPr>
        <w:t xml:space="preserve">The exam will </w:t>
      </w:r>
      <w:r w:rsidR="00691CB9">
        <w:rPr>
          <w:lang w:val="en-CA"/>
        </w:rPr>
        <w:t xml:space="preserve">be scheduled by the Office of the Registrar. </w:t>
      </w:r>
      <w:r>
        <w:rPr>
          <w:lang w:val="en-CA"/>
        </w:rPr>
        <w:t xml:space="preserve">You will have 2 hours to complete </w:t>
      </w:r>
      <w:r w:rsidR="00691CB9">
        <w:rPr>
          <w:lang w:val="en-CA"/>
        </w:rPr>
        <w:t>the exam</w:t>
      </w:r>
    </w:p>
    <w:p w14:paraId="2A1369A2" w14:textId="230C397D" w:rsidR="00D71BF8" w:rsidRDefault="00D71BF8" w:rsidP="00D71BF8">
      <w:pPr>
        <w:rPr>
          <w:lang w:val="en-CA"/>
        </w:rPr>
      </w:pPr>
    </w:p>
    <w:p w14:paraId="77A321B3" w14:textId="687EB9D9" w:rsidR="00ED3F72" w:rsidRPr="00691CB9" w:rsidRDefault="00ED3F72" w:rsidP="00691CB9">
      <w:pPr>
        <w:spacing w:after="0" w:line="240" w:lineRule="auto"/>
        <w:rPr>
          <w:szCs w:val="24"/>
        </w:rPr>
      </w:pPr>
    </w:p>
    <w:p w14:paraId="00F6D4FE" w14:textId="50C6D9EC" w:rsidR="007C3F42" w:rsidRDefault="007C3F42" w:rsidP="007C3F42">
      <w:pPr>
        <w:pStyle w:val="Heading1"/>
        <w:jc w:val="center"/>
        <w:rPr>
          <w:lang w:val="en-CA"/>
        </w:rPr>
      </w:pPr>
      <w:r>
        <w:rPr>
          <w:lang w:val="en-CA"/>
        </w:rPr>
        <w:lastRenderedPageBreak/>
        <w:t>Weekly Course Schedule</w:t>
      </w:r>
    </w:p>
    <w:p w14:paraId="4DF82AC9" w14:textId="77777777" w:rsidR="00942C8C" w:rsidRPr="00942C8C" w:rsidRDefault="00942C8C" w:rsidP="00942C8C"/>
    <w:tbl>
      <w:tblPr>
        <w:tblStyle w:val="TableGrid"/>
        <w:tblW w:w="0" w:type="auto"/>
        <w:tblLook w:val="04A0" w:firstRow="1" w:lastRow="0" w:firstColumn="1" w:lastColumn="0" w:noHBand="0" w:noVBand="1"/>
      </w:tblPr>
      <w:tblGrid>
        <w:gridCol w:w="2337"/>
        <w:gridCol w:w="2337"/>
        <w:gridCol w:w="2338"/>
        <w:gridCol w:w="2338"/>
      </w:tblGrid>
      <w:tr w:rsidR="007C3F42" w14:paraId="7A718A64" w14:textId="77777777" w:rsidTr="00407153">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1957F3" w14:textId="77777777" w:rsidR="007C3F42" w:rsidRDefault="007C3F42" w:rsidP="00407153">
            <w:pPr>
              <w:rPr>
                <w:szCs w:val="24"/>
              </w:rPr>
            </w:pPr>
            <w:bookmarkStart w:id="8" w:name="_Toc14941519"/>
            <w:r>
              <w:rPr>
                <w:szCs w:val="24"/>
              </w:rPr>
              <w:t>DATE</w:t>
            </w:r>
          </w:p>
        </w:tc>
        <w:tc>
          <w:tcPr>
            <w:tcW w:w="233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74FD47A" w14:textId="77777777" w:rsidR="007C3F42" w:rsidRDefault="007C3F42" w:rsidP="00407153">
            <w:pPr>
              <w:rPr>
                <w:szCs w:val="24"/>
              </w:rPr>
            </w:pPr>
            <w:r>
              <w:rPr>
                <w:szCs w:val="24"/>
              </w:rPr>
              <w:t>TOPIC</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C9725EF" w14:textId="77777777" w:rsidR="007C3F42" w:rsidRDefault="007C3F42" w:rsidP="00407153">
            <w:pPr>
              <w:rPr>
                <w:szCs w:val="24"/>
              </w:rPr>
            </w:pPr>
            <w:r>
              <w:rPr>
                <w:szCs w:val="24"/>
              </w:rPr>
              <w:t>READINGS</w:t>
            </w:r>
          </w:p>
        </w:tc>
        <w:tc>
          <w:tcPr>
            <w:tcW w:w="233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D9724F5" w14:textId="77777777" w:rsidR="007C3F42" w:rsidRDefault="007C3F42" w:rsidP="00407153">
            <w:pPr>
              <w:rPr>
                <w:szCs w:val="24"/>
              </w:rPr>
            </w:pPr>
            <w:r>
              <w:rPr>
                <w:szCs w:val="24"/>
              </w:rPr>
              <w:t>DUE</w:t>
            </w:r>
          </w:p>
        </w:tc>
      </w:tr>
      <w:tr w:rsidR="007C3F42" w14:paraId="1297C710"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70D711CA" w14:textId="3193F0FD" w:rsidR="007C3F42" w:rsidRDefault="007C3F42" w:rsidP="00407153">
            <w:pPr>
              <w:rPr>
                <w:szCs w:val="24"/>
              </w:rPr>
            </w:pPr>
            <w:r>
              <w:rPr>
                <w:szCs w:val="24"/>
              </w:rPr>
              <w:t xml:space="preserve">Week 1 </w:t>
            </w:r>
            <w:r w:rsidR="00170A39">
              <w:rPr>
                <w:szCs w:val="24"/>
              </w:rPr>
              <w:t>(Jan. 10-14)</w:t>
            </w:r>
          </w:p>
        </w:tc>
        <w:tc>
          <w:tcPr>
            <w:tcW w:w="2337" w:type="dxa"/>
            <w:tcBorders>
              <w:top w:val="single" w:sz="4" w:space="0" w:color="auto"/>
              <w:left w:val="single" w:sz="4" w:space="0" w:color="auto"/>
              <w:bottom w:val="single" w:sz="4" w:space="0" w:color="auto"/>
              <w:right w:val="single" w:sz="4" w:space="0" w:color="auto"/>
            </w:tcBorders>
            <w:hideMark/>
          </w:tcPr>
          <w:p w14:paraId="05D26F24" w14:textId="77777777" w:rsidR="007C3F42" w:rsidRDefault="007C3F42" w:rsidP="00407153">
            <w:pPr>
              <w:rPr>
                <w:szCs w:val="24"/>
              </w:rPr>
            </w:pPr>
            <w:r>
              <w:rPr>
                <w:szCs w:val="24"/>
              </w:rPr>
              <w:t>Introduction to the Course</w:t>
            </w:r>
          </w:p>
          <w:p w14:paraId="2D00A918" w14:textId="77777777" w:rsidR="007C3F42" w:rsidRDefault="007C3F42" w:rsidP="00D30B98">
            <w:pPr>
              <w:rPr>
                <w:szCs w:val="24"/>
              </w:rPr>
            </w:pPr>
          </w:p>
        </w:tc>
        <w:tc>
          <w:tcPr>
            <w:tcW w:w="2338" w:type="dxa"/>
            <w:tcBorders>
              <w:top w:val="single" w:sz="4" w:space="0" w:color="auto"/>
              <w:left w:val="single" w:sz="4" w:space="0" w:color="auto"/>
              <w:bottom w:val="single" w:sz="4" w:space="0" w:color="auto"/>
              <w:right w:val="single" w:sz="4" w:space="0" w:color="auto"/>
            </w:tcBorders>
            <w:hideMark/>
          </w:tcPr>
          <w:p w14:paraId="0D63D264" w14:textId="66158D33" w:rsidR="007C3F42" w:rsidRDefault="00D30B98" w:rsidP="00407153">
            <w:pPr>
              <w:rPr>
                <w:szCs w:val="24"/>
              </w:rPr>
            </w:pPr>
            <w:r>
              <w:rPr>
                <w:szCs w:val="24"/>
              </w:rPr>
              <w:t>No Readings!</w:t>
            </w:r>
          </w:p>
          <w:p w14:paraId="7513D4B1" w14:textId="310E9C32" w:rsidR="007C3F42" w:rsidRPr="002022F3" w:rsidRDefault="007C3F42" w:rsidP="00407153">
            <w:pPr>
              <w:rPr>
                <w:szCs w:val="24"/>
              </w:rPr>
            </w:pPr>
          </w:p>
        </w:tc>
        <w:tc>
          <w:tcPr>
            <w:tcW w:w="2338" w:type="dxa"/>
            <w:tcBorders>
              <w:top w:val="single" w:sz="4" w:space="0" w:color="auto"/>
              <w:left w:val="single" w:sz="4" w:space="0" w:color="auto"/>
              <w:bottom w:val="single" w:sz="4" w:space="0" w:color="auto"/>
              <w:right w:val="single" w:sz="4" w:space="0" w:color="auto"/>
            </w:tcBorders>
          </w:tcPr>
          <w:p w14:paraId="14D38B68" w14:textId="63D6CB98" w:rsidR="007C3F42" w:rsidRPr="00637269" w:rsidRDefault="007C3F42" w:rsidP="00407153">
            <w:pPr>
              <w:rPr>
                <w:b/>
                <w:bCs/>
                <w:szCs w:val="24"/>
              </w:rPr>
            </w:pPr>
          </w:p>
        </w:tc>
      </w:tr>
      <w:tr w:rsidR="007C3F42" w14:paraId="21BB854C"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63BC5FB7" w14:textId="328FE075" w:rsidR="007C3F42" w:rsidRDefault="007C3F42" w:rsidP="00407153">
            <w:pPr>
              <w:rPr>
                <w:szCs w:val="24"/>
              </w:rPr>
            </w:pPr>
            <w:r>
              <w:rPr>
                <w:szCs w:val="24"/>
              </w:rPr>
              <w:t>Week 2 (</w:t>
            </w:r>
            <w:r w:rsidR="00170A39">
              <w:rPr>
                <w:szCs w:val="24"/>
              </w:rPr>
              <w:t>Jan 17 -21)</w:t>
            </w:r>
          </w:p>
        </w:tc>
        <w:tc>
          <w:tcPr>
            <w:tcW w:w="2337" w:type="dxa"/>
            <w:tcBorders>
              <w:top w:val="single" w:sz="4" w:space="0" w:color="auto"/>
              <w:left w:val="single" w:sz="4" w:space="0" w:color="auto"/>
              <w:bottom w:val="single" w:sz="4" w:space="0" w:color="auto"/>
              <w:right w:val="single" w:sz="4" w:space="0" w:color="auto"/>
            </w:tcBorders>
            <w:hideMark/>
          </w:tcPr>
          <w:p w14:paraId="4CB0E471" w14:textId="4C552BFE" w:rsidR="00BF059D" w:rsidRDefault="009E5632" w:rsidP="00407153">
            <w:pPr>
              <w:rPr>
                <w:szCs w:val="24"/>
              </w:rPr>
            </w:pPr>
            <w:r>
              <w:rPr>
                <w:szCs w:val="24"/>
              </w:rPr>
              <w:t>What is Self and Identity?</w:t>
            </w:r>
          </w:p>
        </w:tc>
        <w:tc>
          <w:tcPr>
            <w:tcW w:w="2338" w:type="dxa"/>
            <w:tcBorders>
              <w:top w:val="single" w:sz="4" w:space="0" w:color="auto"/>
              <w:left w:val="single" w:sz="4" w:space="0" w:color="auto"/>
              <w:bottom w:val="single" w:sz="4" w:space="0" w:color="auto"/>
              <w:right w:val="single" w:sz="4" w:space="0" w:color="auto"/>
            </w:tcBorders>
            <w:hideMark/>
          </w:tcPr>
          <w:p w14:paraId="70B72F72" w14:textId="77777777" w:rsidR="009E5632" w:rsidRPr="009E5632" w:rsidRDefault="00BF059D" w:rsidP="009E5632">
            <w:pPr>
              <w:rPr>
                <w:szCs w:val="24"/>
                <w:lang w:val="en-US"/>
              </w:rPr>
            </w:pPr>
            <w:r w:rsidRPr="00BF059D">
              <w:rPr>
                <w:szCs w:val="24"/>
                <w:lang w:val="en-US"/>
              </w:rPr>
              <w:t xml:space="preserve"> </w:t>
            </w:r>
            <w:r w:rsidR="009E5632" w:rsidRPr="009E5632">
              <w:rPr>
                <w:szCs w:val="24"/>
                <w:lang w:val="en-US"/>
              </w:rPr>
              <w:t>Scott – Chapter 1 (1-22)</w:t>
            </w:r>
          </w:p>
          <w:p w14:paraId="39352A0D" w14:textId="3EA428D7" w:rsidR="00BF059D" w:rsidRPr="00BF059D" w:rsidRDefault="009E5632" w:rsidP="009E5632">
            <w:pPr>
              <w:rPr>
                <w:szCs w:val="24"/>
                <w:lang w:val="en-US"/>
              </w:rPr>
            </w:pPr>
            <w:r w:rsidRPr="009E5632">
              <w:rPr>
                <w:szCs w:val="24"/>
                <w:lang w:val="en-US"/>
              </w:rPr>
              <w:t>Stryker, S., &amp; Burke, P. J. (2000). The past, present, and future of an identity theory. Social psychology quarterly, 284-297</w:t>
            </w:r>
          </w:p>
        </w:tc>
        <w:tc>
          <w:tcPr>
            <w:tcW w:w="2338" w:type="dxa"/>
            <w:tcBorders>
              <w:top w:val="single" w:sz="4" w:space="0" w:color="auto"/>
              <w:left w:val="single" w:sz="4" w:space="0" w:color="auto"/>
              <w:bottom w:val="single" w:sz="4" w:space="0" w:color="auto"/>
              <w:right w:val="single" w:sz="4" w:space="0" w:color="auto"/>
            </w:tcBorders>
          </w:tcPr>
          <w:p w14:paraId="479B092B" w14:textId="5248ECDA" w:rsidR="007C3F42" w:rsidRPr="0030777B" w:rsidRDefault="00BF059D" w:rsidP="00407153">
            <w:pPr>
              <w:rPr>
                <w:b/>
                <w:bCs/>
                <w:szCs w:val="24"/>
              </w:rPr>
            </w:pPr>
            <w:r>
              <w:rPr>
                <w:b/>
                <w:bCs/>
                <w:szCs w:val="24"/>
              </w:rPr>
              <w:t xml:space="preserve">Discussion Post Due </w:t>
            </w:r>
            <w:r w:rsidR="00D30B98">
              <w:rPr>
                <w:b/>
                <w:bCs/>
                <w:szCs w:val="24"/>
              </w:rPr>
              <w:t>Jan. 18</w:t>
            </w:r>
            <w:r>
              <w:rPr>
                <w:b/>
                <w:bCs/>
                <w:szCs w:val="24"/>
              </w:rPr>
              <w:t xml:space="preserve"> at 11:59pm</w:t>
            </w:r>
          </w:p>
        </w:tc>
      </w:tr>
      <w:tr w:rsidR="007C3F42" w14:paraId="70C7CB8A"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1F583CF" w14:textId="2247ABA0" w:rsidR="007C3F42" w:rsidRDefault="007C3F42" w:rsidP="00407153">
            <w:pPr>
              <w:rPr>
                <w:szCs w:val="24"/>
              </w:rPr>
            </w:pPr>
            <w:r>
              <w:rPr>
                <w:szCs w:val="24"/>
              </w:rPr>
              <w:t>Week 3 (</w:t>
            </w:r>
            <w:r w:rsidR="00170A39">
              <w:rPr>
                <w:szCs w:val="24"/>
              </w:rPr>
              <w:t>Jan 24 -28)</w:t>
            </w:r>
          </w:p>
        </w:tc>
        <w:tc>
          <w:tcPr>
            <w:tcW w:w="2337" w:type="dxa"/>
            <w:tcBorders>
              <w:top w:val="single" w:sz="4" w:space="0" w:color="auto"/>
              <w:left w:val="single" w:sz="4" w:space="0" w:color="auto"/>
              <w:bottom w:val="single" w:sz="4" w:space="0" w:color="auto"/>
              <w:right w:val="single" w:sz="4" w:space="0" w:color="auto"/>
            </w:tcBorders>
            <w:hideMark/>
          </w:tcPr>
          <w:p w14:paraId="32CE75D1" w14:textId="41EDE0C7" w:rsidR="007C3F42" w:rsidRPr="009E5632" w:rsidRDefault="009E5632" w:rsidP="00407153">
            <w:pPr>
              <w:rPr>
                <w:szCs w:val="24"/>
              </w:rPr>
            </w:pPr>
            <w:r>
              <w:rPr>
                <w:szCs w:val="24"/>
              </w:rPr>
              <w:t>Theoretical Perspectives of Self and Identity</w:t>
            </w:r>
          </w:p>
        </w:tc>
        <w:tc>
          <w:tcPr>
            <w:tcW w:w="2338" w:type="dxa"/>
            <w:tcBorders>
              <w:top w:val="single" w:sz="4" w:space="0" w:color="auto"/>
              <w:left w:val="single" w:sz="4" w:space="0" w:color="auto"/>
              <w:bottom w:val="single" w:sz="4" w:space="0" w:color="auto"/>
              <w:right w:val="single" w:sz="4" w:space="0" w:color="auto"/>
            </w:tcBorders>
            <w:hideMark/>
          </w:tcPr>
          <w:p w14:paraId="1560E218" w14:textId="77777777" w:rsidR="009E5632" w:rsidRPr="009E5632" w:rsidRDefault="009E5632" w:rsidP="009E5632">
            <w:pPr>
              <w:rPr>
                <w:szCs w:val="24"/>
              </w:rPr>
            </w:pPr>
            <w:r w:rsidRPr="009E5632">
              <w:rPr>
                <w:szCs w:val="24"/>
              </w:rPr>
              <w:t>Scott – Chapter 1 (22-50)</w:t>
            </w:r>
          </w:p>
          <w:p w14:paraId="358A8FB2" w14:textId="40CE7EFF" w:rsidR="007C3F42" w:rsidRPr="002022F3" w:rsidRDefault="009E5632" w:rsidP="009E5632">
            <w:pPr>
              <w:rPr>
                <w:szCs w:val="24"/>
              </w:rPr>
            </w:pPr>
            <w:r w:rsidRPr="009E5632">
              <w:rPr>
                <w:szCs w:val="24"/>
              </w:rPr>
              <w:t>Hogg, M. A., Terry, D. J., &amp; White, K. M. (1995). A tale of two theories: A critical comparison of identity theory with social identity theory. Social psychology quarterly, 255-269.</w:t>
            </w:r>
          </w:p>
        </w:tc>
        <w:tc>
          <w:tcPr>
            <w:tcW w:w="2338" w:type="dxa"/>
            <w:tcBorders>
              <w:top w:val="single" w:sz="4" w:space="0" w:color="auto"/>
              <w:left w:val="single" w:sz="4" w:space="0" w:color="auto"/>
              <w:bottom w:val="single" w:sz="4" w:space="0" w:color="auto"/>
              <w:right w:val="single" w:sz="4" w:space="0" w:color="auto"/>
            </w:tcBorders>
            <w:hideMark/>
          </w:tcPr>
          <w:p w14:paraId="4EBE2CC1" w14:textId="354EF000" w:rsidR="007C3F42" w:rsidRPr="002022F3" w:rsidRDefault="00D30B98" w:rsidP="00407153">
            <w:pPr>
              <w:rPr>
                <w:b/>
                <w:bCs/>
                <w:szCs w:val="24"/>
              </w:rPr>
            </w:pPr>
            <w:r>
              <w:rPr>
                <w:b/>
                <w:bCs/>
                <w:szCs w:val="24"/>
              </w:rPr>
              <w:t>Discussion Post Due J</w:t>
            </w:r>
            <w:r>
              <w:rPr>
                <w:b/>
                <w:bCs/>
                <w:szCs w:val="24"/>
              </w:rPr>
              <w:t>an. 25</w:t>
            </w:r>
            <w:r>
              <w:rPr>
                <w:b/>
                <w:bCs/>
                <w:szCs w:val="24"/>
              </w:rPr>
              <w:t xml:space="preserve"> at 11:59pm</w:t>
            </w:r>
          </w:p>
        </w:tc>
      </w:tr>
      <w:tr w:rsidR="007C3F42" w14:paraId="7E656F3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3BD86EC2" w14:textId="442D1799" w:rsidR="007C3F42" w:rsidRDefault="007C3F42" w:rsidP="00407153">
            <w:pPr>
              <w:rPr>
                <w:szCs w:val="24"/>
              </w:rPr>
            </w:pPr>
            <w:r>
              <w:rPr>
                <w:szCs w:val="24"/>
              </w:rPr>
              <w:t xml:space="preserve">Week 4 </w:t>
            </w:r>
            <w:r w:rsidR="004F5855">
              <w:rPr>
                <w:szCs w:val="24"/>
              </w:rPr>
              <w:t>(</w:t>
            </w:r>
            <w:r w:rsidR="00170A39">
              <w:rPr>
                <w:szCs w:val="24"/>
              </w:rPr>
              <w:t>Jan 31 – Feb. 4)</w:t>
            </w:r>
          </w:p>
        </w:tc>
        <w:tc>
          <w:tcPr>
            <w:tcW w:w="2337" w:type="dxa"/>
            <w:tcBorders>
              <w:top w:val="single" w:sz="4" w:space="0" w:color="auto"/>
              <w:left w:val="single" w:sz="4" w:space="0" w:color="auto"/>
              <w:bottom w:val="single" w:sz="4" w:space="0" w:color="auto"/>
              <w:right w:val="single" w:sz="4" w:space="0" w:color="auto"/>
            </w:tcBorders>
            <w:hideMark/>
          </w:tcPr>
          <w:p w14:paraId="791DEB9B" w14:textId="73119517" w:rsidR="004F5855" w:rsidRPr="00E266A1" w:rsidRDefault="009E5632" w:rsidP="00407153">
            <w:pPr>
              <w:rPr>
                <w:szCs w:val="24"/>
              </w:rPr>
            </w:pPr>
            <w:r>
              <w:rPr>
                <w:szCs w:val="24"/>
              </w:rPr>
              <w:t>The Researcher and the Reflexive Self</w:t>
            </w:r>
          </w:p>
        </w:tc>
        <w:tc>
          <w:tcPr>
            <w:tcW w:w="2338" w:type="dxa"/>
            <w:tcBorders>
              <w:top w:val="single" w:sz="4" w:space="0" w:color="auto"/>
              <w:left w:val="single" w:sz="4" w:space="0" w:color="auto"/>
              <w:bottom w:val="single" w:sz="4" w:space="0" w:color="auto"/>
              <w:right w:val="single" w:sz="4" w:space="0" w:color="auto"/>
            </w:tcBorders>
            <w:hideMark/>
          </w:tcPr>
          <w:p w14:paraId="6C68FEDF" w14:textId="1C0171D9" w:rsidR="004F5855" w:rsidRPr="00E266A1" w:rsidRDefault="009E5632" w:rsidP="00407153">
            <w:pPr>
              <w:rPr>
                <w:szCs w:val="24"/>
              </w:rPr>
            </w:pPr>
            <w:r w:rsidRPr="009E5632">
              <w:rPr>
                <w:szCs w:val="24"/>
              </w:rPr>
              <w:t>Jacobson, D., &amp; Mustafa, N. (2019). Social identity map: A reflexivity tool for practicing explicit positionality in critical qualitative research. International Journal of Qualitative Methods, 18</w:t>
            </w:r>
          </w:p>
        </w:tc>
        <w:tc>
          <w:tcPr>
            <w:tcW w:w="2338" w:type="dxa"/>
            <w:tcBorders>
              <w:top w:val="single" w:sz="4" w:space="0" w:color="auto"/>
              <w:left w:val="single" w:sz="4" w:space="0" w:color="auto"/>
              <w:bottom w:val="single" w:sz="4" w:space="0" w:color="auto"/>
              <w:right w:val="single" w:sz="4" w:space="0" w:color="auto"/>
            </w:tcBorders>
          </w:tcPr>
          <w:p w14:paraId="130693EC" w14:textId="37B71EA1" w:rsidR="007C3F42" w:rsidRPr="0030777B" w:rsidRDefault="004F5855" w:rsidP="00407153">
            <w:pPr>
              <w:rPr>
                <w:b/>
                <w:bCs/>
                <w:szCs w:val="24"/>
              </w:rPr>
            </w:pPr>
            <w:r>
              <w:rPr>
                <w:b/>
                <w:bCs/>
                <w:szCs w:val="24"/>
              </w:rPr>
              <w:t xml:space="preserve">Discussion Post Due </w:t>
            </w:r>
            <w:r w:rsidR="00D30B98">
              <w:rPr>
                <w:b/>
                <w:bCs/>
                <w:szCs w:val="24"/>
              </w:rPr>
              <w:t>Feb. 1</w:t>
            </w:r>
            <w:r>
              <w:rPr>
                <w:b/>
                <w:bCs/>
                <w:szCs w:val="24"/>
              </w:rPr>
              <w:t xml:space="preserve"> at 11:59pm</w:t>
            </w:r>
          </w:p>
        </w:tc>
      </w:tr>
      <w:tr w:rsidR="007C3F42" w14:paraId="44F397D7"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46890D0" w14:textId="54A2BF58" w:rsidR="007C3F42" w:rsidRDefault="007C3F42" w:rsidP="00407153">
            <w:pPr>
              <w:rPr>
                <w:szCs w:val="24"/>
              </w:rPr>
            </w:pPr>
            <w:r>
              <w:rPr>
                <w:szCs w:val="24"/>
              </w:rPr>
              <w:lastRenderedPageBreak/>
              <w:t xml:space="preserve">Week 5 </w:t>
            </w:r>
            <w:r w:rsidR="00170A39">
              <w:rPr>
                <w:szCs w:val="24"/>
              </w:rPr>
              <w:t>(Feb. 7 – Feb. 11)</w:t>
            </w:r>
          </w:p>
        </w:tc>
        <w:tc>
          <w:tcPr>
            <w:tcW w:w="2337" w:type="dxa"/>
            <w:tcBorders>
              <w:top w:val="single" w:sz="4" w:space="0" w:color="auto"/>
              <w:left w:val="single" w:sz="4" w:space="0" w:color="auto"/>
              <w:bottom w:val="single" w:sz="4" w:space="0" w:color="auto"/>
              <w:right w:val="single" w:sz="4" w:space="0" w:color="auto"/>
            </w:tcBorders>
            <w:hideMark/>
          </w:tcPr>
          <w:p w14:paraId="0FD32FE0" w14:textId="77777777" w:rsidR="004F5855" w:rsidRDefault="009E5632" w:rsidP="00407153">
            <w:pPr>
              <w:rPr>
                <w:szCs w:val="24"/>
              </w:rPr>
            </w:pPr>
            <w:r>
              <w:rPr>
                <w:szCs w:val="24"/>
              </w:rPr>
              <w:t>Relating in Public</w:t>
            </w:r>
          </w:p>
          <w:p w14:paraId="0A882A8C" w14:textId="2B1F1E5D" w:rsidR="009E5632" w:rsidRDefault="009E5632" w:rsidP="00407153">
            <w:pPr>
              <w:rPr>
                <w:szCs w:val="24"/>
              </w:rPr>
            </w:pPr>
            <w:r>
              <w:rPr>
                <w:szCs w:val="24"/>
              </w:rPr>
              <w:t>Review!</w:t>
            </w:r>
          </w:p>
        </w:tc>
        <w:tc>
          <w:tcPr>
            <w:tcW w:w="2338" w:type="dxa"/>
            <w:tcBorders>
              <w:top w:val="single" w:sz="4" w:space="0" w:color="auto"/>
              <w:left w:val="single" w:sz="4" w:space="0" w:color="auto"/>
              <w:bottom w:val="single" w:sz="4" w:space="0" w:color="auto"/>
              <w:right w:val="single" w:sz="4" w:space="0" w:color="auto"/>
            </w:tcBorders>
            <w:hideMark/>
          </w:tcPr>
          <w:p w14:paraId="01175633" w14:textId="3617F8A0" w:rsidR="009E5632" w:rsidRPr="009E5632" w:rsidRDefault="009E5632" w:rsidP="009E5632">
            <w:pPr>
              <w:rPr>
                <w:szCs w:val="24"/>
              </w:rPr>
            </w:pPr>
            <w:r w:rsidRPr="009E5632">
              <w:rPr>
                <w:szCs w:val="24"/>
              </w:rPr>
              <w:t>Scott – Chapter 2</w:t>
            </w:r>
          </w:p>
          <w:p w14:paraId="2ACF2AE1" w14:textId="77529480" w:rsidR="004F5855" w:rsidRDefault="009E5632" w:rsidP="009E5632">
            <w:pPr>
              <w:rPr>
                <w:szCs w:val="24"/>
              </w:rPr>
            </w:pPr>
            <w:r w:rsidRPr="009E5632">
              <w:rPr>
                <w:szCs w:val="24"/>
              </w:rPr>
              <w:t>Phillips, T., &amp; Smith, P. (2003). Everyday incivility: towards a benchmark. The Sociological Review, 51(1), 85-108</w:t>
            </w:r>
          </w:p>
        </w:tc>
        <w:tc>
          <w:tcPr>
            <w:tcW w:w="2338" w:type="dxa"/>
            <w:tcBorders>
              <w:top w:val="single" w:sz="4" w:space="0" w:color="auto"/>
              <w:left w:val="single" w:sz="4" w:space="0" w:color="auto"/>
              <w:bottom w:val="single" w:sz="4" w:space="0" w:color="auto"/>
              <w:right w:val="single" w:sz="4" w:space="0" w:color="auto"/>
            </w:tcBorders>
          </w:tcPr>
          <w:p w14:paraId="6A3D2827" w14:textId="5412A8FF" w:rsidR="007C3F42" w:rsidRDefault="004F5855" w:rsidP="00407153">
            <w:pPr>
              <w:rPr>
                <w:b/>
                <w:bCs/>
                <w:szCs w:val="24"/>
              </w:rPr>
            </w:pPr>
            <w:r>
              <w:rPr>
                <w:b/>
                <w:bCs/>
                <w:szCs w:val="24"/>
              </w:rPr>
              <w:t xml:space="preserve">Discussion Post Due </w:t>
            </w:r>
            <w:r w:rsidR="00D30B98">
              <w:rPr>
                <w:b/>
                <w:bCs/>
                <w:szCs w:val="24"/>
              </w:rPr>
              <w:t>Feb. 8</w:t>
            </w:r>
            <w:r>
              <w:rPr>
                <w:b/>
                <w:bCs/>
                <w:szCs w:val="24"/>
              </w:rPr>
              <w:t xml:space="preserve"> at 11:59pm</w:t>
            </w:r>
          </w:p>
          <w:p w14:paraId="68ACB6F4" w14:textId="3363CB40" w:rsidR="00637269" w:rsidRPr="0030777B" w:rsidRDefault="00637269" w:rsidP="00407153">
            <w:pPr>
              <w:rPr>
                <w:b/>
                <w:bCs/>
                <w:szCs w:val="24"/>
              </w:rPr>
            </w:pPr>
          </w:p>
        </w:tc>
      </w:tr>
      <w:tr w:rsidR="007C3F42" w14:paraId="0CF4470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63A5C2C" w14:textId="401C3364" w:rsidR="007C3F42" w:rsidRDefault="007C3F42" w:rsidP="00407153">
            <w:pPr>
              <w:rPr>
                <w:szCs w:val="24"/>
              </w:rPr>
            </w:pPr>
            <w:r>
              <w:rPr>
                <w:szCs w:val="24"/>
              </w:rPr>
              <w:t>Week 6 (</w:t>
            </w:r>
            <w:r w:rsidR="00170A39">
              <w:rPr>
                <w:szCs w:val="24"/>
              </w:rPr>
              <w:t>Feb. 14 – Feb. 18)</w:t>
            </w:r>
          </w:p>
        </w:tc>
        <w:tc>
          <w:tcPr>
            <w:tcW w:w="2337" w:type="dxa"/>
            <w:tcBorders>
              <w:top w:val="single" w:sz="4" w:space="0" w:color="auto"/>
              <w:left w:val="single" w:sz="4" w:space="0" w:color="auto"/>
              <w:bottom w:val="single" w:sz="4" w:space="0" w:color="auto"/>
              <w:right w:val="single" w:sz="4" w:space="0" w:color="auto"/>
            </w:tcBorders>
            <w:hideMark/>
          </w:tcPr>
          <w:p w14:paraId="43547D05" w14:textId="750EF15B" w:rsidR="00D30B98" w:rsidRPr="00691CB9" w:rsidRDefault="009E5632" w:rsidP="00D30B98">
            <w:pPr>
              <w:rPr>
                <w:b/>
                <w:szCs w:val="24"/>
                <w:highlight w:val="yellow"/>
              </w:rPr>
            </w:pPr>
            <w:r w:rsidRPr="00691CB9">
              <w:rPr>
                <w:b/>
                <w:szCs w:val="24"/>
                <w:highlight w:val="yellow"/>
              </w:rPr>
              <w:t>Midterm Exam</w:t>
            </w:r>
          </w:p>
          <w:p w14:paraId="57EEB822" w14:textId="6AEA3219" w:rsidR="004F5855" w:rsidRPr="00691CB9" w:rsidRDefault="004F5855" w:rsidP="00407153">
            <w:pPr>
              <w:rPr>
                <w:szCs w:val="24"/>
                <w:highlight w:val="yellow"/>
              </w:rPr>
            </w:pPr>
            <w:r w:rsidRPr="00691CB9">
              <w:rPr>
                <w:szCs w:val="24"/>
                <w:highlight w:val="yellow"/>
              </w:rPr>
              <w:t xml:space="preserve"> </w:t>
            </w:r>
          </w:p>
        </w:tc>
        <w:tc>
          <w:tcPr>
            <w:tcW w:w="2338" w:type="dxa"/>
            <w:tcBorders>
              <w:top w:val="single" w:sz="4" w:space="0" w:color="auto"/>
              <w:left w:val="single" w:sz="4" w:space="0" w:color="auto"/>
              <w:bottom w:val="single" w:sz="4" w:space="0" w:color="auto"/>
              <w:right w:val="single" w:sz="4" w:space="0" w:color="auto"/>
            </w:tcBorders>
            <w:hideMark/>
          </w:tcPr>
          <w:p w14:paraId="246FA330" w14:textId="1F3C470F" w:rsidR="004F5855" w:rsidRPr="00691CB9" w:rsidRDefault="009E5632" w:rsidP="00D30B98">
            <w:pPr>
              <w:rPr>
                <w:b/>
                <w:bCs/>
                <w:szCs w:val="24"/>
                <w:highlight w:val="yellow"/>
                <w:lang w:val="en-US"/>
              </w:rPr>
            </w:pPr>
            <w:r w:rsidRPr="00691CB9">
              <w:rPr>
                <w:b/>
                <w:bCs/>
                <w:szCs w:val="24"/>
                <w:highlight w:val="yellow"/>
                <w:lang w:val="en-US"/>
              </w:rPr>
              <w:t>No Readings!</w:t>
            </w:r>
          </w:p>
        </w:tc>
        <w:tc>
          <w:tcPr>
            <w:tcW w:w="2338" w:type="dxa"/>
            <w:tcBorders>
              <w:top w:val="single" w:sz="4" w:space="0" w:color="auto"/>
              <w:left w:val="single" w:sz="4" w:space="0" w:color="auto"/>
              <w:bottom w:val="single" w:sz="4" w:space="0" w:color="auto"/>
              <w:right w:val="single" w:sz="4" w:space="0" w:color="auto"/>
            </w:tcBorders>
          </w:tcPr>
          <w:p w14:paraId="69D434A3" w14:textId="7D5FCEEC" w:rsidR="007C3F42" w:rsidRPr="0030777B" w:rsidRDefault="007A39D4" w:rsidP="00407153">
            <w:pPr>
              <w:rPr>
                <w:b/>
                <w:bCs/>
                <w:szCs w:val="24"/>
              </w:rPr>
            </w:pPr>
            <w:r w:rsidRPr="00691CB9">
              <w:rPr>
                <w:b/>
                <w:bCs/>
                <w:szCs w:val="24"/>
                <w:highlight w:val="yellow"/>
              </w:rPr>
              <w:t>Exam will take place during lecture time on Feb. 15 from 9:30-11:20am</w:t>
            </w:r>
          </w:p>
        </w:tc>
      </w:tr>
      <w:tr w:rsidR="007C3F42" w14:paraId="79899511" w14:textId="77777777" w:rsidTr="00407153">
        <w:tc>
          <w:tcPr>
            <w:tcW w:w="2337" w:type="dxa"/>
            <w:tcBorders>
              <w:top w:val="single" w:sz="4" w:space="0" w:color="auto"/>
              <w:left w:val="single" w:sz="4" w:space="0" w:color="auto"/>
              <w:bottom w:val="single" w:sz="4" w:space="0" w:color="auto"/>
              <w:right w:val="single" w:sz="4" w:space="0" w:color="auto"/>
            </w:tcBorders>
            <w:hideMark/>
          </w:tcPr>
          <w:p w14:paraId="1254B986" w14:textId="660BD1BA" w:rsidR="007C3F42" w:rsidRDefault="007C3F42" w:rsidP="00407153">
            <w:pPr>
              <w:rPr>
                <w:szCs w:val="24"/>
              </w:rPr>
            </w:pPr>
            <w:r>
              <w:rPr>
                <w:szCs w:val="24"/>
              </w:rPr>
              <w:t>Week 7 (</w:t>
            </w:r>
            <w:r w:rsidR="00170A39">
              <w:rPr>
                <w:szCs w:val="24"/>
              </w:rPr>
              <w:t>Feb 21 – 25)</w:t>
            </w:r>
          </w:p>
        </w:tc>
        <w:tc>
          <w:tcPr>
            <w:tcW w:w="2337" w:type="dxa"/>
            <w:tcBorders>
              <w:top w:val="single" w:sz="4" w:space="0" w:color="auto"/>
              <w:left w:val="single" w:sz="4" w:space="0" w:color="auto"/>
              <w:bottom w:val="single" w:sz="4" w:space="0" w:color="auto"/>
              <w:right w:val="single" w:sz="4" w:space="0" w:color="auto"/>
            </w:tcBorders>
            <w:hideMark/>
          </w:tcPr>
          <w:p w14:paraId="575DFA15" w14:textId="0EA92472" w:rsidR="007C3F42" w:rsidRPr="007A39D4" w:rsidRDefault="007A39D4" w:rsidP="00407153">
            <w:pPr>
              <w:rPr>
                <w:b/>
                <w:bCs/>
                <w:szCs w:val="24"/>
              </w:rPr>
            </w:pPr>
            <w:r>
              <w:rPr>
                <w:b/>
                <w:bCs/>
                <w:szCs w:val="24"/>
              </w:rPr>
              <w:t>Reading Week!</w:t>
            </w:r>
          </w:p>
        </w:tc>
        <w:tc>
          <w:tcPr>
            <w:tcW w:w="2338" w:type="dxa"/>
            <w:tcBorders>
              <w:top w:val="single" w:sz="4" w:space="0" w:color="auto"/>
              <w:left w:val="single" w:sz="4" w:space="0" w:color="auto"/>
              <w:bottom w:val="single" w:sz="4" w:space="0" w:color="auto"/>
              <w:right w:val="single" w:sz="4" w:space="0" w:color="auto"/>
            </w:tcBorders>
            <w:hideMark/>
          </w:tcPr>
          <w:p w14:paraId="4B4FDE81" w14:textId="17D9F200" w:rsidR="007C3F42" w:rsidRPr="006813C3" w:rsidRDefault="007A39D4" w:rsidP="00407153">
            <w:pPr>
              <w:rPr>
                <w:b/>
                <w:bCs/>
                <w:szCs w:val="24"/>
              </w:rPr>
            </w:pPr>
            <w:r>
              <w:rPr>
                <w:b/>
                <w:bCs/>
                <w:szCs w:val="24"/>
              </w:rPr>
              <w:t>No Readings!</w:t>
            </w:r>
          </w:p>
        </w:tc>
        <w:tc>
          <w:tcPr>
            <w:tcW w:w="2338" w:type="dxa"/>
            <w:tcBorders>
              <w:top w:val="single" w:sz="4" w:space="0" w:color="auto"/>
              <w:left w:val="single" w:sz="4" w:space="0" w:color="auto"/>
              <w:bottom w:val="single" w:sz="4" w:space="0" w:color="auto"/>
              <w:right w:val="single" w:sz="4" w:space="0" w:color="auto"/>
            </w:tcBorders>
          </w:tcPr>
          <w:p w14:paraId="5217E3C3" w14:textId="01112AC1" w:rsidR="007C3F42" w:rsidRPr="0030777B" w:rsidRDefault="007A39D4" w:rsidP="00407153">
            <w:pPr>
              <w:rPr>
                <w:b/>
                <w:bCs/>
                <w:szCs w:val="24"/>
              </w:rPr>
            </w:pPr>
            <w:r>
              <w:rPr>
                <w:b/>
                <w:bCs/>
                <w:szCs w:val="24"/>
              </w:rPr>
              <w:t>Time to Relax</w:t>
            </w:r>
          </w:p>
        </w:tc>
      </w:tr>
      <w:tr w:rsidR="00170A39" w14:paraId="609AE680" w14:textId="77777777" w:rsidTr="00407153">
        <w:tc>
          <w:tcPr>
            <w:tcW w:w="2337" w:type="dxa"/>
            <w:tcBorders>
              <w:top w:val="single" w:sz="4" w:space="0" w:color="auto"/>
              <w:left w:val="single" w:sz="4" w:space="0" w:color="auto"/>
              <w:bottom w:val="single" w:sz="4" w:space="0" w:color="auto"/>
              <w:right w:val="single" w:sz="4" w:space="0" w:color="auto"/>
            </w:tcBorders>
          </w:tcPr>
          <w:p w14:paraId="68A379DE" w14:textId="1483C487" w:rsidR="00170A39" w:rsidRDefault="00170A39" w:rsidP="00407153">
            <w:pPr>
              <w:rPr>
                <w:szCs w:val="24"/>
              </w:rPr>
            </w:pPr>
            <w:r>
              <w:rPr>
                <w:szCs w:val="24"/>
              </w:rPr>
              <w:t>Week 8 (Feb 28 – March 4)</w:t>
            </w:r>
          </w:p>
        </w:tc>
        <w:tc>
          <w:tcPr>
            <w:tcW w:w="2337" w:type="dxa"/>
            <w:tcBorders>
              <w:top w:val="single" w:sz="4" w:space="0" w:color="auto"/>
              <w:left w:val="single" w:sz="4" w:space="0" w:color="auto"/>
              <w:bottom w:val="single" w:sz="4" w:space="0" w:color="auto"/>
              <w:right w:val="single" w:sz="4" w:space="0" w:color="auto"/>
            </w:tcBorders>
          </w:tcPr>
          <w:p w14:paraId="62873188" w14:textId="0E946531" w:rsidR="00170A39" w:rsidRPr="007A39D4" w:rsidRDefault="007A39D4" w:rsidP="00407153">
            <w:pPr>
              <w:rPr>
                <w:szCs w:val="24"/>
              </w:rPr>
            </w:pPr>
            <w:r>
              <w:rPr>
                <w:szCs w:val="24"/>
              </w:rPr>
              <w:t>Accounts and Motives</w:t>
            </w:r>
          </w:p>
        </w:tc>
        <w:tc>
          <w:tcPr>
            <w:tcW w:w="2338" w:type="dxa"/>
            <w:tcBorders>
              <w:top w:val="single" w:sz="4" w:space="0" w:color="auto"/>
              <w:left w:val="single" w:sz="4" w:space="0" w:color="auto"/>
              <w:bottom w:val="single" w:sz="4" w:space="0" w:color="auto"/>
              <w:right w:val="single" w:sz="4" w:space="0" w:color="auto"/>
            </w:tcBorders>
          </w:tcPr>
          <w:p w14:paraId="4D1B695D" w14:textId="77777777" w:rsidR="007A39D4" w:rsidRPr="007A39D4" w:rsidRDefault="007A39D4" w:rsidP="007A39D4">
            <w:pPr>
              <w:rPr>
                <w:szCs w:val="24"/>
              </w:rPr>
            </w:pPr>
            <w:r w:rsidRPr="007A39D4">
              <w:rPr>
                <w:szCs w:val="24"/>
              </w:rPr>
              <w:t>Scott – Chapter 3</w:t>
            </w:r>
          </w:p>
          <w:p w14:paraId="77842038" w14:textId="2FA5FDC3" w:rsidR="00170A39" w:rsidRDefault="007A39D4" w:rsidP="007A39D4">
            <w:pPr>
              <w:rPr>
                <w:b/>
                <w:bCs/>
                <w:szCs w:val="24"/>
              </w:rPr>
            </w:pPr>
            <w:r w:rsidRPr="007A39D4">
              <w:rPr>
                <w:szCs w:val="24"/>
              </w:rPr>
              <w:t>Murphy, E. (2004). Anticipatory accounts. Symbolic Interaction, 27(2), 129-154</w:t>
            </w:r>
          </w:p>
        </w:tc>
        <w:tc>
          <w:tcPr>
            <w:tcW w:w="2338" w:type="dxa"/>
            <w:tcBorders>
              <w:top w:val="single" w:sz="4" w:space="0" w:color="auto"/>
              <w:left w:val="single" w:sz="4" w:space="0" w:color="auto"/>
              <w:bottom w:val="single" w:sz="4" w:space="0" w:color="auto"/>
              <w:right w:val="single" w:sz="4" w:space="0" w:color="auto"/>
            </w:tcBorders>
          </w:tcPr>
          <w:p w14:paraId="22D5012D" w14:textId="20742295" w:rsidR="00170A39" w:rsidRPr="007A39D4" w:rsidRDefault="007A39D4" w:rsidP="00407153">
            <w:pPr>
              <w:rPr>
                <w:b/>
                <w:bCs/>
                <w:szCs w:val="24"/>
                <w:highlight w:val="yellow"/>
              </w:rPr>
            </w:pPr>
            <w:r w:rsidRPr="007A39D4">
              <w:rPr>
                <w:b/>
                <w:bCs/>
                <w:szCs w:val="24"/>
              </w:rPr>
              <w:t>Discussion Post Due Mar. 1 at 11:59pm</w:t>
            </w:r>
          </w:p>
        </w:tc>
      </w:tr>
      <w:tr w:rsidR="00170A39" w14:paraId="39F83F8F" w14:textId="77777777" w:rsidTr="00407153">
        <w:tc>
          <w:tcPr>
            <w:tcW w:w="2337" w:type="dxa"/>
            <w:tcBorders>
              <w:top w:val="single" w:sz="4" w:space="0" w:color="auto"/>
              <w:left w:val="single" w:sz="4" w:space="0" w:color="auto"/>
              <w:bottom w:val="single" w:sz="4" w:space="0" w:color="auto"/>
              <w:right w:val="single" w:sz="4" w:space="0" w:color="auto"/>
            </w:tcBorders>
          </w:tcPr>
          <w:p w14:paraId="0134F8C9" w14:textId="6E69A0CA" w:rsidR="00170A39" w:rsidRDefault="00170A39" w:rsidP="00407153">
            <w:pPr>
              <w:rPr>
                <w:szCs w:val="24"/>
              </w:rPr>
            </w:pPr>
            <w:r>
              <w:rPr>
                <w:szCs w:val="24"/>
              </w:rPr>
              <w:t>Week 9 (March 7 – March 11)</w:t>
            </w:r>
          </w:p>
        </w:tc>
        <w:tc>
          <w:tcPr>
            <w:tcW w:w="2337" w:type="dxa"/>
            <w:tcBorders>
              <w:top w:val="single" w:sz="4" w:space="0" w:color="auto"/>
              <w:left w:val="single" w:sz="4" w:space="0" w:color="auto"/>
              <w:bottom w:val="single" w:sz="4" w:space="0" w:color="auto"/>
              <w:right w:val="single" w:sz="4" w:space="0" w:color="auto"/>
            </w:tcBorders>
          </w:tcPr>
          <w:p w14:paraId="6838DBA9" w14:textId="6F049085" w:rsidR="00170A39" w:rsidRPr="007A39D4" w:rsidRDefault="007A39D4" w:rsidP="00407153">
            <w:pPr>
              <w:rPr>
                <w:szCs w:val="24"/>
              </w:rPr>
            </w:pPr>
            <w:r>
              <w:rPr>
                <w:szCs w:val="24"/>
              </w:rPr>
              <w:t>Performance and Self-Presentation</w:t>
            </w:r>
          </w:p>
        </w:tc>
        <w:tc>
          <w:tcPr>
            <w:tcW w:w="2338" w:type="dxa"/>
            <w:tcBorders>
              <w:top w:val="single" w:sz="4" w:space="0" w:color="auto"/>
              <w:left w:val="single" w:sz="4" w:space="0" w:color="auto"/>
              <w:bottom w:val="single" w:sz="4" w:space="0" w:color="auto"/>
              <w:right w:val="single" w:sz="4" w:space="0" w:color="auto"/>
            </w:tcBorders>
          </w:tcPr>
          <w:p w14:paraId="1812FF3F" w14:textId="77777777" w:rsidR="007A39D4" w:rsidRPr="007A39D4" w:rsidRDefault="007A39D4" w:rsidP="007A39D4">
            <w:pPr>
              <w:rPr>
                <w:szCs w:val="24"/>
              </w:rPr>
            </w:pPr>
            <w:r w:rsidRPr="007A39D4">
              <w:rPr>
                <w:szCs w:val="24"/>
              </w:rPr>
              <w:t>Scott – Chapter 4</w:t>
            </w:r>
          </w:p>
          <w:p w14:paraId="684FCC69" w14:textId="2BD6D527" w:rsidR="00170A39" w:rsidRDefault="007A39D4" w:rsidP="007A39D4">
            <w:pPr>
              <w:rPr>
                <w:b/>
                <w:bCs/>
                <w:szCs w:val="24"/>
              </w:rPr>
            </w:pPr>
            <w:proofErr w:type="spellStart"/>
            <w:r w:rsidRPr="007A39D4">
              <w:rPr>
                <w:szCs w:val="24"/>
              </w:rPr>
              <w:t>Chaemsaithong</w:t>
            </w:r>
            <w:proofErr w:type="spellEnd"/>
            <w:r w:rsidRPr="007A39D4">
              <w:rPr>
                <w:szCs w:val="24"/>
              </w:rPr>
              <w:t>, K. (2012). Performing self on the witness stand: Stance and relational work in expert witness testimony. Discourse &amp; Society, 23(5), 465-486.</w:t>
            </w:r>
          </w:p>
        </w:tc>
        <w:tc>
          <w:tcPr>
            <w:tcW w:w="2338" w:type="dxa"/>
            <w:tcBorders>
              <w:top w:val="single" w:sz="4" w:space="0" w:color="auto"/>
              <w:left w:val="single" w:sz="4" w:space="0" w:color="auto"/>
              <w:bottom w:val="single" w:sz="4" w:space="0" w:color="auto"/>
              <w:right w:val="single" w:sz="4" w:space="0" w:color="auto"/>
            </w:tcBorders>
          </w:tcPr>
          <w:p w14:paraId="5861C610" w14:textId="6B9DB559" w:rsidR="00170A39" w:rsidRPr="00637269" w:rsidRDefault="007A39D4" w:rsidP="00407153">
            <w:pPr>
              <w:rPr>
                <w:b/>
                <w:bCs/>
                <w:szCs w:val="24"/>
                <w:highlight w:val="yellow"/>
              </w:rPr>
            </w:pPr>
            <w:r w:rsidRPr="007A39D4">
              <w:rPr>
                <w:b/>
                <w:bCs/>
                <w:szCs w:val="24"/>
              </w:rPr>
              <w:t>Discussion Post Due March 8 at 11:59pm</w:t>
            </w:r>
          </w:p>
        </w:tc>
      </w:tr>
      <w:tr w:rsidR="00170A39" w14:paraId="3408ACD8" w14:textId="77777777" w:rsidTr="00407153">
        <w:tc>
          <w:tcPr>
            <w:tcW w:w="2337" w:type="dxa"/>
            <w:tcBorders>
              <w:top w:val="single" w:sz="4" w:space="0" w:color="auto"/>
              <w:left w:val="single" w:sz="4" w:space="0" w:color="auto"/>
              <w:bottom w:val="single" w:sz="4" w:space="0" w:color="auto"/>
              <w:right w:val="single" w:sz="4" w:space="0" w:color="auto"/>
            </w:tcBorders>
          </w:tcPr>
          <w:p w14:paraId="4F9F5340" w14:textId="33CFFB7D" w:rsidR="00170A39" w:rsidRDefault="00170A39" w:rsidP="00407153">
            <w:pPr>
              <w:rPr>
                <w:szCs w:val="24"/>
              </w:rPr>
            </w:pPr>
            <w:r>
              <w:rPr>
                <w:szCs w:val="24"/>
              </w:rPr>
              <w:t>Week 10 (March 14 – March 18)</w:t>
            </w:r>
          </w:p>
        </w:tc>
        <w:tc>
          <w:tcPr>
            <w:tcW w:w="2337" w:type="dxa"/>
            <w:tcBorders>
              <w:top w:val="single" w:sz="4" w:space="0" w:color="auto"/>
              <w:left w:val="single" w:sz="4" w:space="0" w:color="auto"/>
              <w:bottom w:val="single" w:sz="4" w:space="0" w:color="auto"/>
              <w:right w:val="single" w:sz="4" w:space="0" w:color="auto"/>
            </w:tcBorders>
          </w:tcPr>
          <w:p w14:paraId="2E499279" w14:textId="091A773B" w:rsidR="00170A39" w:rsidRPr="007A39D4" w:rsidRDefault="007A39D4" w:rsidP="00407153">
            <w:pPr>
              <w:rPr>
                <w:szCs w:val="24"/>
              </w:rPr>
            </w:pPr>
            <w:r>
              <w:rPr>
                <w:szCs w:val="24"/>
              </w:rPr>
              <w:t>Spoiled Identities and Identity Careers</w:t>
            </w:r>
          </w:p>
        </w:tc>
        <w:tc>
          <w:tcPr>
            <w:tcW w:w="2338" w:type="dxa"/>
            <w:tcBorders>
              <w:top w:val="single" w:sz="4" w:space="0" w:color="auto"/>
              <w:left w:val="single" w:sz="4" w:space="0" w:color="auto"/>
              <w:bottom w:val="single" w:sz="4" w:space="0" w:color="auto"/>
              <w:right w:val="single" w:sz="4" w:space="0" w:color="auto"/>
            </w:tcBorders>
          </w:tcPr>
          <w:p w14:paraId="459B83AA" w14:textId="77777777" w:rsidR="007A39D4" w:rsidRPr="007A39D4" w:rsidRDefault="007A39D4" w:rsidP="007A39D4">
            <w:pPr>
              <w:rPr>
                <w:szCs w:val="24"/>
              </w:rPr>
            </w:pPr>
            <w:r w:rsidRPr="007A39D4">
              <w:rPr>
                <w:szCs w:val="24"/>
              </w:rPr>
              <w:t xml:space="preserve">Scott – Chapter 6 </w:t>
            </w:r>
          </w:p>
          <w:p w14:paraId="5784E5BA" w14:textId="5DC52F26" w:rsidR="00170A39" w:rsidRDefault="007A39D4" w:rsidP="007A39D4">
            <w:pPr>
              <w:rPr>
                <w:b/>
                <w:bCs/>
                <w:szCs w:val="24"/>
              </w:rPr>
            </w:pPr>
            <w:proofErr w:type="spellStart"/>
            <w:r w:rsidRPr="007A39D4">
              <w:rPr>
                <w:szCs w:val="24"/>
              </w:rPr>
              <w:t>Oselin</w:t>
            </w:r>
            <w:proofErr w:type="spellEnd"/>
            <w:r w:rsidRPr="007A39D4">
              <w:rPr>
                <w:szCs w:val="24"/>
              </w:rPr>
              <w:t xml:space="preserve">, S. S. (2009). Leaving the streets: Transformation of </w:t>
            </w:r>
            <w:r w:rsidRPr="007A39D4">
              <w:rPr>
                <w:szCs w:val="24"/>
              </w:rPr>
              <w:lastRenderedPageBreak/>
              <w:t>prostitute identity within the prostitution rehabilitation program. Deviant Behavior, 30(4), 379-406</w:t>
            </w:r>
            <w:r w:rsidRPr="007A39D4">
              <w:rPr>
                <w:b/>
                <w:bCs/>
                <w:szCs w:val="24"/>
              </w:rPr>
              <w:t>.</w:t>
            </w:r>
          </w:p>
        </w:tc>
        <w:tc>
          <w:tcPr>
            <w:tcW w:w="2338" w:type="dxa"/>
            <w:tcBorders>
              <w:top w:val="single" w:sz="4" w:space="0" w:color="auto"/>
              <w:left w:val="single" w:sz="4" w:space="0" w:color="auto"/>
              <w:bottom w:val="single" w:sz="4" w:space="0" w:color="auto"/>
              <w:right w:val="single" w:sz="4" w:space="0" w:color="auto"/>
            </w:tcBorders>
          </w:tcPr>
          <w:p w14:paraId="206DEC23" w14:textId="01E1840A" w:rsidR="00170A39" w:rsidRPr="00637269" w:rsidRDefault="007A39D4" w:rsidP="00407153">
            <w:pPr>
              <w:rPr>
                <w:b/>
                <w:bCs/>
                <w:szCs w:val="24"/>
                <w:highlight w:val="yellow"/>
              </w:rPr>
            </w:pPr>
            <w:r w:rsidRPr="008B112A">
              <w:rPr>
                <w:b/>
                <w:bCs/>
                <w:szCs w:val="24"/>
              </w:rPr>
              <w:lastRenderedPageBreak/>
              <w:t>Discussion Post Due</w:t>
            </w:r>
            <w:r w:rsidR="008B112A" w:rsidRPr="008B112A">
              <w:rPr>
                <w:b/>
                <w:bCs/>
                <w:szCs w:val="24"/>
              </w:rPr>
              <w:t xml:space="preserve"> Mar. 15 at 11:59pm</w:t>
            </w:r>
          </w:p>
        </w:tc>
      </w:tr>
      <w:tr w:rsidR="00170A39" w14:paraId="3C0D4208" w14:textId="77777777" w:rsidTr="00407153">
        <w:tc>
          <w:tcPr>
            <w:tcW w:w="2337" w:type="dxa"/>
            <w:tcBorders>
              <w:top w:val="single" w:sz="4" w:space="0" w:color="auto"/>
              <w:left w:val="single" w:sz="4" w:space="0" w:color="auto"/>
              <w:bottom w:val="single" w:sz="4" w:space="0" w:color="auto"/>
              <w:right w:val="single" w:sz="4" w:space="0" w:color="auto"/>
            </w:tcBorders>
          </w:tcPr>
          <w:p w14:paraId="77F9B65A" w14:textId="5BD7E8CA" w:rsidR="00170A39" w:rsidRDefault="00170A39" w:rsidP="00407153">
            <w:pPr>
              <w:rPr>
                <w:szCs w:val="24"/>
              </w:rPr>
            </w:pPr>
            <w:r>
              <w:rPr>
                <w:szCs w:val="24"/>
              </w:rPr>
              <w:t>Week 11 (March 21 – March 25)</w:t>
            </w:r>
          </w:p>
        </w:tc>
        <w:tc>
          <w:tcPr>
            <w:tcW w:w="2337" w:type="dxa"/>
            <w:tcBorders>
              <w:top w:val="single" w:sz="4" w:space="0" w:color="auto"/>
              <w:left w:val="single" w:sz="4" w:space="0" w:color="auto"/>
              <w:bottom w:val="single" w:sz="4" w:space="0" w:color="auto"/>
              <w:right w:val="single" w:sz="4" w:space="0" w:color="auto"/>
            </w:tcBorders>
          </w:tcPr>
          <w:p w14:paraId="41D5914F" w14:textId="08B1F927" w:rsidR="00170A39" w:rsidRPr="008B112A" w:rsidRDefault="008B112A" w:rsidP="00407153">
            <w:pPr>
              <w:rPr>
                <w:szCs w:val="24"/>
              </w:rPr>
            </w:pPr>
            <w:r w:rsidRPr="008B112A">
              <w:rPr>
                <w:szCs w:val="24"/>
              </w:rPr>
              <w:t>Organizations, Institutions, and Social Identity</w:t>
            </w:r>
          </w:p>
        </w:tc>
        <w:tc>
          <w:tcPr>
            <w:tcW w:w="2338" w:type="dxa"/>
            <w:tcBorders>
              <w:top w:val="single" w:sz="4" w:space="0" w:color="auto"/>
              <w:left w:val="single" w:sz="4" w:space="0" w:color="auto"/>
              <w:bottom w:val="single" w:sz="4" w:space="0" w:color="auto"/>
              <w:right w:val="single" w:sz="4" w:space="0" w:color="auto"/>
            </w:tcBorders>
          </w:tcPr>
          <w:p w14:paraId="5299657A" w14:textId="77777777" w:rsidR="008B112A" w:rsidRPr="008B112A" w:rsidRDefault="008B112A" w:rsidP="008B112A">
            <w:pPr>
              <w:rPr>
                <w:szCs w:val="24"/>
              </w:rPr>
            </w:pPr>
            <w:r w:rsidRPr="008B112A">
              <w:rPr>
                <w:szCs w:val="24"/>
              </w:rPr>
              <w:t>Scott – Chapter 7</w:t>
            </w:r>
          </w:p>
          <w:p w14:paraId="39344BDB" w14:textId="2DFC9869" w:rsidR="00170A39" w:rsidRPr="00841FD7" w:rsidRDefault="00841FD7" w:rsidP="008B112A">
            <w:pPr>
              <w:rPr>
                <w:i/>
                <w:iCs/>
                <w:szCs w:val="24"/>
              </w:rPr>
            </w:pPr>
            <w:proofErr w:type="spellStart"/>
            <w:r>
              <w:rPr>
                <w:szCs w:val="24"/>
              </w:rPr>
              <w:t>Leidner</w:t>
            </w:r>
            <w:proofErr w:type="spellEnd"/>
            <w:r>
              <w:rPr>
                <w:szCs w:val="24"/>
              </w:rPr>
              <w:t xml:space="preserve">, R. (1993) Meanings of Routinized Work: Authenticity, Identity, and Gender in </w:t>
            </w:r>
            <w:r>
              <w:rPr>
                <w:i/>
                <w:iCs/>
                <w:szCs w:val="24"/>
              </w:rPr>
              <w:t>Fast Food, Fast Talk</w:t>
            </w:r>
          </w:p>
        </w:tc>
        <w:tc>
          <w:tcPr>
            <w:tcW w:w="2338" w:type="dxa"/>
            <w:tcBorders>
              <w:top w:val="single" w:sz="4" w:space="0" w:color="auto"/>
              <w:left w:val="single" w:sz="4" w:space="0" w:color="auto"/>
              <w:bottom w:val="single" w:sz="4" w:space="0" w:color="auto"/>
              <w:right w:val="single" w:sz="4" w:space="0" w:color="auto"/>
            </w:tcBorders>
          </w:tcPr>
          <w:p w14:paraId="7E903BBF" w14:textId="77777777" w:rsidR="00170A39" w:rsidRDefault="00841FD7" w:rsidP="00407153">
            <w:pPr>
              <w:rPr>
                <w:b/>
                <w:bCs/>
                <w:szCs w:val="24"/>
              </w:rPr>
            </w:pPr>
            <w:r w:rsidRPr="00841FD7">
              <w:rPr>
                <w:b/>
                <w:bCs/>
                <w:szCs w:val="24"/>
              </w:rPr>
              <w:t>Discussion Post due Mar. 22 at 11:59pm</w:t>
            </w:r>
          </w:p>
          <w:p w14:paraId="264EE754" w14:textId="4E90EA47" w:rsidR="00691CB9" w:rsidRPr="00637269" w:rsidRDefault="00691CB9" w:rsidP="00407153">
            <w:pPr>
              <w:rPr>
                <w:b/>
                <w:bCs/>
                <w:szCs w:val="24"/>
                <w:highlight w:val="yellow"/>
              </w:rPr>
            </w:pPr>
            <w:r w:rsidRPr="00691CB9">
              <w:rPr>
                <w:b/>
                <w:bCs/>
                <w:szCs w:val="24"/>
                <w:highlight w:val="cyan"/>
              </w:rPr>
              <w:t>Final Assignment Due Mar. 22 by 11:59pm</w:t>
            </w:r>
          </w:p>
        </w:tc>
      </w:tr>
      <w:tr w:rsidR="00170A39" w14:paraId="422F1A1F" w14:textId="77777777" w:rsidTr="00407153">
        <w:tc>
          <w:tcPr>
            <w:tcW w:w="2337" w:type="dxa"/>
            <w:tcBorders>
              <w:top w:val="single" w:sz="4" w:space="0" w:color="auto"/>
              <w:left w:val="single" w:sz="4" w:space="0" w:color="auto"/>
              <w:bottom w:val="single" w:sz="4" w:space="0" w:color="auto"/>
              <w:right w:val="single" w:sz="4" w:space="0" w:color="auto"/>
            </w:tcBorders>
          </w:tcPr>
          <w:p w14:paraId="286E800E" w14:textId="309B4EB5" w:rsidR="00170A39" w:rsidRDefault="00170A39" w:rsidP="00407153">
            <w:pPr>
              <w:rPr>
                <w:szCs w:val="24"/>
              </w:rPr>
            </w:pPr>
            <w:r>
              <w:rPr>
                <w:szCs w:val="24"/>
              </w:rPr>
              <w:t xml:space="preserve">Week 12 (March 28 – Apr. </w:t>
            </w:r>
            <w:r w:rsidR="00D30B98">
              <w:rPr>
                <w:szCs w:val="24"/>
              </w:rPr>
              <w:t>1)</w:t>
            </w:r>
          </w:p>
        </w:tc>
        <w:tc>
          <w:tcPr>
            <w:tcW w:w="2337" w:type="dxa"/>
            <w:tcBorders>
              <w:top w:val="single" w:sz="4" w:space="0" w:color="auto"/>
              <w:left w:val="single" w:sz="4" w:space="0" w:color="auto"/>
              <w:bottom w:val="single" w:sz="4" w:space="0" w:color="auto"/>
              <w:right w:val="single" w:sz="4" w:space="0" w:color="auto"/>
            </w:tcBorders>
          </w:tcPr>
          <w:p w14:paraId="32335840" w14:textId="3319D84B" w:rsidR="00170A39" w:rsidRPr="00841FD7" w:rsidRDefault="00841FD7" w:rsidP="00407153">
            <w:pPr>
              <w:rPr>
                <w:szCs w:val="24"/>
              </w:rPr>
            </w:pPr>
            <w:r>
              <w:rPr>
                <w:szCs w:val="24"/>
              </w:rPr>
              <w:t>Faking Social Identity</w:t>
            </w:r>
          </w:p>
        </w:tc>
        <w:tc>
          <w:tcPr>
            <w:tcW w:w="2338" w:type="dxa"/>
            <w:tcBorders>
              <w:top w:val="single" w:sz="4" w:space="0" w:color="auto"/>
              <w:left w:val="single" w:sz="4" w:space="0" w:color="auto"/>
              <w:bottom w:val="single" w:sz="4" w:space="0" w:color="auto"/>
              <w:right w:val="single" w:sz="4" w:space="0" w:color="auto"/>
            </w:tcBorders>
          </w:tcPr>
          <w:p w14:paraId="67F58131" w14:textId="77777777" w:rsidR="00841FD7" w:rsidRPr="00841FD7" w:rsidRDefault="00841FD7" w:rsidP="00841FD7">
            <w:pPr>
              <w:rPr>
                <w:szCs w:val="24"/>
              </w:rPr>
            </w:pPr>
            <w:r w:rsidRPr="00841FD7">
              <w:rPr>
                <w:szCs w:val="24"/>
              </w:rPr>
              <w:t>Scott – Chapter 8</w:t>
            </w:r>
          </w:p>
          <w:p w14:paraId="76CD6DCE" w14:textId="506A2857" w:rsidR="00170A39" w:rsidRPr="00841FD7" w:rsidRDefault="00841FD7" w:rsidP="00841FD7">
            <w:pPr>
              <w:rPr>
                <w:szCs w:val="24"/>
              </w:rPr>
            </w:pPr>
            <w:r w:rsidRPr="00841FD7">
              <w:rPr>
                <w:szCs w:val="24"/>
              </w:rPr>
              <w:t>Smirnova, M. (2016). “I am a cheerleader, but secretly I deal drugs” Authenticity through Concealment and Disclosure. Symbolic Interaction, 39(1), 26-44.</w:t>
            </w:r>
          </w:p>
        </w:tc>
        <w:tc>
          <w:tcPr>
            <w:tcW w:w="2338" w:type="dxa"/>
            <w:tcBorders>
              <w:top w:val="single" w:sz="4" w:space="0" w:color="auto"/>
              <w:left w:val="single" w:sz="4" w:space="0" w:color="auto"/>
              <w:bottom w:val="single" w:sz="4" w:space="0" w:color="auto"/>
              <w:right w:val="single" w:sz="4" w:space="0" w:color="auto"/>
            </w:tcBorders>
          </w:tcPr>
          <w:p w14:paraId="41FA80E1" w14:textId="1DF3CF44" w:rsidR="00170A39" w:rsidRPr="00841FD7" w:rsidRDefault="00841FD7" w:rsidP="00407153">
            <w:pPr>
              <w:rPr>
                <w:b/>
                <w:bCs/>
                <w:szCs w:val="24"/>
                <w:highlight w:val="yellow"/>
              </w:rPr>
            </w:pPr>
            <w:r w:rsidRPr="00691CB9">
              <w:rPr>
                <w:b/>
                <w:bCs/>
                <w:szCs w:val="24"/>
              </w:rPr>
              <w:t>Discussion Post Due Mar. 29 at 11:59pm</w:t>
            </w:r>
          </w:p>
        </w:tc>
      </w:tr>
      <w:tr w:rsidR="00170A39" w14:paraId="233EDEC0" w14:textId="77777777" w:rsidTr="00407153">
        <w:tc>
          <w:tcPr>
            <w:tcW w:w="2337" w:type="dxa"/>
            <w:tcBorders>
              <w:top w:val="single" w:sz="4" w:space="0" w:color="auto"/>
              <w:left w:val="single" w:sz="4" w:space="0" w:color="auto"/>
              <w:bottom w:val="single" w:sz="4" w:space="0" w:color="auto"/>
              <w:right w:val="single" w:sz="4" w:space="0" w:color="auto"/>
            </w:tcBorders>
          </w:tcPr>
          <w:p w14:paraId="129BDA24" w14:textId="41E15600" w:rsidR="00170A39" w:rsidRDefault="00170A39" w:rsidP="00407153">
            <w:pPr>
              <w:rPr>
                <w:szCs w:val="24"/>
              </w:rPr>
            </w:pPr>
            <w:r>
              <w:rPr>
                <w:szCs w:val="24"/>
              </w:rPr>
              <w:t>Week 13</w:t>
            </w:r>
            <w:r w:rsidR="00D30B98">
              <w:rPr>
                <w:szCs w:val="24"/>
              </w:rPr>
              <w:t xml:space="preserve"> (Apr. 4 – Apr. 8)</w:t>
            </w:r>
          </w:p>
        </w:tc>
        <w:tc>
          <w:tcPr>
            <w:tcW w:w="2337" w:type="dxa"/>
            <w:tcBorders>
              <w:top w:val="single" w:sz="4" w:space="0" w:color="auto"/>
              <w:left w:val="single" w:sz="4" w:space="0" w:color="auto"/>
              <w:bottom w:val="single" w:sz="4" w:space="0" w:color="auto"/>
              <w:right w:val="single" w:sz="4" w:space="0" w:color="auto"/>
            </w:tcBorders>
          </w:tcPr>
          <w:p w14:paraId="000C5C8A" w14:textId="34BDCA9A" w:rsidR="00170A39" w:rsidRPr="00691CB9" w:rsidRDefault="00691CB9" w:rsidP="00407153">
            <w:pPr>
              <w:rPr>
                <w:szCs w:val="24"/>
              </w:rPr>
            </w:pPr>
            <w:r>
              <w:rPr>
                <w:szCs w:val="24"/>
              </w:rPr>
              <w:t xml:space="preserve">Social Media and Authenticity </w:t>
            </w:r>
          </w:p>
        </w:tc>
        <w:tc>
          <w:tcPr>
            <w:tcW w:w="2338" w:type="dxa"/>
            <w:tcBorders>
              <w:top w:val="single" w:sz="4" w:space="0" w:color="auto"/>
              <w:left w:val="single" w:sz="4" w:space="0" w:color="auto"/>
              <w:bottom w:val="single" w:sz="4" w:space="0" w:color="auto"/>
              <w:right w:val="single" w:sz="4" w:space="0" w:color="auto"/>
            </w:tcBorders>
          </w:tcPr>
          <w:p w14:paraId="328CD90A" w14:textId="608CBA73" w:rsidR="00691CB9" w:rsidRPr="00691CB9" w:rsidRDefault="00691CB9" w:rsidP="00691CB9">
            <w:pPr>
              <w:rPr>
                <w:szCs w:val="24"/>
              </w:rPr>
            </w:pPr>
            <w:r w:rsidRPr="00691CB9">
              <w:rPr>
                <w:szCs w:val="24"/>
              </w:rPr>
              <w:t>Van Dijck, J. (2013). ‘You have one identity’: performing the self on Facebook and LinkedIn. Media, culture &amp; society, 35(2), 199-215</w:t>
            </w:r>
          </w:p>
          <w:p w14:paraId="7546DC37" w14:textId="1FD31D9F" w:rsidR="00170A39" w:rsidRPr="00691CB9" w:rsidRDefault="00691CB9" w:rsidP="00691CB9">
            <w:pPr>
              <w:rPr>
                <w:szCs w:val="24"/>
              </w:rPr>
            </w:pPr>
            <w:proofErr w:type="spellStart"/>
            <w:r w:rsidRPr="00691CB9">
              <w:rPr>
                <w:szCs w:val="24"/>
              </w:rPr>
              <w:t>Yau</w:t>
            </w:r>
            <w:proofErr w:type="spellEnd"/>
            <w:r w:rsidRPr="00691CB9">
              <w:rPr>
                <w:szCs w:val="24"/>
              </w:rPr>
              <w:t>, J. C., &amp; Reich, S. M. (2019). “It's Just a Lot of Work”: Adolescents’ Self</w:t>
            </w:r>
            <w:r w:rsidRPr="00691CB9">
              <w:rPr>
                <w:rFonts w:ascii="Cambria Math" w:hAnsi="Cambria Math" w:cs="Cambria Math"/>
                <w:szCs w:val="24"/>
              </w:rPr>
              <w:t>‐</w:t>
            </w:r>
            <w:r w:rsidRPr="00691CB9">
              <w:rPr>
                <w:szCs w:val="24"/>
              </w:rPr>
              <w:t xml:space="preserve">Presentation Norms and Practices on </w:t>
            </w:r>
            <w:r w:rsidRPr="00691CB9">
              <w:rPr>
                <w:szCs w:val="24"/>
              </w:rPr>
              <w:lastRenderedPageBreak/>
              <w:t>Facebook and Instagram. Journal of research on adolescence, 29(1), 196-209</w:t>
            </w:r>
          </w:p>
        </w:tc>
        <w:tc>
          <w:tcPr>
            <w:tcW w:w="2338" w:type="dxa"/>
            <w:tcBorders>
              <w:top w:val="single" w:sz="4" w:space="0" w:color="auto"/>
              <w:left w:val="single" w:sz="4" w:space="0" w:color="auto"/>
              <w:bottom w:val="single" w:sz="4" w:space="0" w:color="auto"/>
              <w:right w:val="single" w:sz="4" w:space="0" w:color="auto"/>
            </w:tcBorders>
          </w:tcPr>
          <w:p w14:paraId="3A7B3221" w14:textId="1E221EAE" w:rsidR="00170A39" w:rsidRPr="00637269" w:rsidRDefault="00691CB9" w:rsidP="00407153">
            <w:pPr>
              <w:rPr>
                <w:b/>
                <w:bCs/>
                <w:szCs w:val="24"/>
                <w:highlight w:val="yellow"/>
              </w:rPr>
            </w:pPr>
            <w:r w:rsidRPr="00691CB9">
              <w:rPr>
                <w:b/>
                <w:bCs/>
                <w:szCs w:val="24"/>
              </w:rPr>
              <w:lastRenderedPageBreak/>
              <w:t>Discussion Post Due Apr. 5 at 11:59pm</w:t>
            </w:r>
          </w:p>
        </w:tc>
      </w:tr>
      <w:tr w:rsidR="00D30B98" w14:paraId="4AAE07FF" w14:textId="77777777" w:rsidTr="00407153">
        <w:tc>
          <w:tcPr>
            <w:tcW w:w="2337" w:type="dxa"/>
            <w:tcBorders>
              <w:top w:val="single" w:sz="4" w:space="0" w:color="auto"/>
              <w:left w:val="single" w:sz="4" w:space="0" w:color="auto"/>
              <w:bottom w:val="single" w:sz="4" w:space="0" w:color="auto"/>
              <w:right w:val="single" w:sz="4" w:space="0" w:color="auto"/>
            </w:tcBorders>
          </w:tcPr>
          <w:p w14:paraId="7C729430" w14:textId="6CB00BA1" w:rsidR="00D30B98" w:rsidRDefault="00D30B98" w:rsidP="00407153">
            <w:pPr>
              <w:rPr>
                <w:szCs w:val="24"/>
              </w:rPr>
            </w:pPr>
            <w:r>
              <w:rPr>
                <w:szCs w:val="24"/>
              </w:rPr>
              <w:t>Week 14 (Apr. 12 – 14)</w:t>
            </w:r>
          </w:p>
        </w:tc>
        <w:tc>
          <w:tcPr>
            <w:tcW w:w="2337" w:type="dxa"/>
            <w:tcBorders>
              <w:top w:val="single" w:sz="4" w:space="0" w:color="auto"/>
              <w:left w:val="single" w:sz="4" w:space="0" w:color="auto"/>
              <w:bottom w:val="single" w:sz="4" w:space="0" w:color="auto"/>
              <w:right w:val="single" w:sz="4" w:space="0" w:color="auto"/>
            </w:tcBorders>
          </w:tcPr>
          <w:p w14:paraId="52ABFDE2" w14:textId="2A0FA496" w:rsidR="00D30B98" w:rsidRPr="00691CB9" w:rsidRDefault="00691CB9" w:rsidP="00407153">
            <w:pPr>
              <w:rPr>
                <w:b/>
                <w:bCs/>
                <w:szCs w:val="24"/>
                <w:highlight w:val="yellow"/>
              </w:rPr>
            </w:pPr>
            <w:r w:rsidRPr="00691CB9">
              <w:rPr>
                <w:b/>
                <w:bCs/>
                <w:szCs w:val="24"/>
                <w:highlight w:val="yellow"/>
              </w:rPr>
              <w:t>Wrap Up and Review!</w:t>
            </w:r>
          </w:p>
        </w:tc>
        <w:tc>
          <w:tcPr>
            <w:tcW w:w="2338" w:type="dxa"/>
            <w:tcBorders>
              <w:top w:val="single" w:sz="4" w:space="0" w:color="auto"/>
              <w:left w:val="single" w:sz="4" w:space="0" w:color="auto"/>
              <w:bottom w:val="single" w:sz="4" w:space="0" w:color="auto"/>
              <w:right w:val="single" w:sz="4" w:space="0" w:color="auto"/>
            </w:tcBorders>
          </w:tcPr>
          <w:p w14:paraId="2B37981A" w14:textId="1CAEA136" w:rsidR="00D30B98" w:rsidRPr="00691CB9" w:rsidRDefault="00691CB9" w:rsidP="00407153">
            <w:pPr>
              <w:rPr>
                <w:b/>
                <w:bCs/>
                <w:szCs w:val="24"/>
                <w:highlight w:val="yellow"/>
              </w:rPr>
            </w:pPr>
            <w:r w:rsidRPr="00691CB9">
              <w:rPr>
                <w:b/>
                <w:bCs/>
                <w:szCs w:val="24"/>
                <w:highlight w:val="yellow"/>
              </w:rPr>
              <w:t>No Readings!</w:t>
            </w:r>
          </w:p>
        </w:tc>
        <w:tc>
          <w:tcPr>
            <w:tcW w:w="2338" w:type="dxa"/>
            <w:tcBorders>
              <w:top w:val="single" w:sz="4" w:space="0" w:color="auto"/>
              <w:left w:val="single" w:sz="4" w:space="0" w:color="auto"/>
              <w:bottom w:val="single" w:sz="4" w:space="0" w:color="auto"/>
              <w:right w:val="single" w:sz="4" w:space="0" w:color="auto"/>
            </w:tcBorders>
          </w:tcPr>
          <w:p w14:paraId="0ED2DE7D" w14:textId="4CAC5E9F" w:rsidR="00D30B98" w:rsidRPr="00637269" w:rsidRDefault="00691CB9" w:rsidP="00407153">
            <w:pPr>
              <w:rPr>
                <w:b/>
                <w:bCs/>
                <w:szCs w:val="24"/>
                <w:highlight w:val="yellow"/>
              </w:rPr>
            </w:pPr>
            <w:r>
              <w:rPr>
                <w:b/>
                <w:bCs/>
                <w:szCs w:val="24"/>
                <w:highlight w:val="yellow"/>
              </w:rPr>
              <w:t>Final Exam TBD</w:t>
            </w:r>
          </w:p>
        </w:tc>
      </w:tr>
    </w:tbl>
    <w:p w14:paraId="2E28963A" w14:textId="77777777" w:rsidR="007C3F42" w:rsidRDefault="007C3F42" w:rsidP="007C3F42">
      <w:pPr>
        <w:rPr>
          <w:lang w:val="en-CA"/>
        </w:rPr>
      </w:pPr>
    </w:p>
    <w:p w14:paraId="51660416" w14:textId="77777777" w:rsidR="00A05C89" w:rsidRDefault="00A05C89" w:rsidP="009F7FC2">
      <w:pPr>
        <w:pStyle w:val="Heading1"/>
      </w:pPr>
      <w:bookmarkStart w:id="9" w:name="_Toc14941534"/>
      <w:bookmarkEnd w:id="8"/>
      <w:r>
        <w:t>Course Policies</w:t>
      </w:r>
      <w:bookmarkEnd w:id="9"/>
    </w:p>
    <w:p w14:paraId="51B794F6" w14:textId="77777777" w:rsidR="00A05C89" w:rsidRDefault="00A05C89" w:rsidP="008E2CC8">
      <w:pPr>
        <w:pStyle w:val="Heading2"/>
      </w:pPr>
      <w:bookmarkStart w:id="10" w:name="_Toc14941535"/>
      <w:r>
        <w:t>Submission of Assignments</w:t>
      </w:r>
      <w:bookmarkEnd w:id="10"/>
    </w:p>
    <w:p w14:paraId="0ADA7A76" w14:textId="213DB830" w:rsidR="008E2CC8" w:rsidRDefault="00B95F08" w:rsidP="008E2CC8">
      <w:r w:rsidRPr="00B95F08">
        <w:t xml:space="preserve">Please submit assignments to the appropriate assignment folder on Avenue to Learn. Faxed or e-mailed assignments will not be accepted. Your assignments should be double-spaced, 12-point Times New Roman or Arial font.  </w:t>
      </w:r>
    </w:p>
    <w:p w14:paraId="7B7F233B" w14:textId="77777777" w:rsidR="008E2CC8" w:rsidRDefault="00A05C89" w:rsidP="0096307B">
      <w:pPr>
        <w:pStyle w:val="Heading2"/>
        <w:spacing w:before="240"/>
      </w:pPr>
      <w:bookmarkStart w:id="11" w:name="_Toc14941537"/>
      <w:r>
        <w:t>Late Assignments</w:t>
      </w:r>
      <w:bookmarkEnd w:id="11"/>
    </w:p>
    <w:p w14:paraId="004D6C6A" w14:textId="77777777" w:rsidR="00B95F08" w:rsidRPr="00B95F08" w:rsidRDefault="00B95F08" w:rsidP="00B95F08">
      <w:r w:rsidRPr="00B95F08">
        <w:t xml:space="preserve">The due dates for assignments are fixed and non-negotiable. There will be a deduction of 5% per day for all late </w:t>
      </w:r>
      <w:proofErr w:type="gramStart"/>
      <w:r w:rsidRPr="00B95F08">
        <w:t>assignments, unless</w:t>
      </w:r>
      <w:proofErr w:type="gramEnd"/>
      <w:r w:rsidRPr="00B95F08">
        <w:t xml:space="preserve"> you submit a McMaster Student Absence Form (http://www.mcmaster.ca/msaf).The MSAF is a self- reporting tool for Undergraduate Students to report absences for medical or other reasons that last up to 3 days and provides the ability to request accommodation for any missed academic work worth less than 25% of your overall.  In these cases, students should review and follow the Academic Regulation in the Undergraduate Calendar “Requests for Relief for Missed Academic Term Work”. Please note these regulations have changed beginning Fall 2015.  </w:t>
      </w:r>
    </w:p>
    <w:p w14:paraId="3544BFA1" w14:textId="77777777" w:rsidR="00B95F08" w:rsidRPr="00B95F08" w:rsidRDefault="00B95F08" w:rsidP="00B95F08">
      <w:r w:rsidRPr="00B95F08">
        <w:t>This form should be filled out when you are about to return to class after your absence. If you are absent for more than 3 days, or exceed one request per term, you MUST visit your Associate Dean’s Office.  You may be required to submit supporting documentation.</w:t>
      </w:r>
    </w:p>
    <w:p w14:paraId="57778ACE" w14:textId="546517E3" w:rsidR="00A05C89" w:rsidRDefault="00B95F08" w:rsidP="008E2CC8">
      <w:r w:rsidRPr="00B95F08">
        <w:rPr>
          <w:b/>
        </w:rPr>
        <w:t>No Assignments Will Be Accepted 2 Weeks Past the Due Date</w:t>
      </w:r>
    </w:p>
    <w:p w14:paraId="2014DF9F" w14:textId="77777777" w:rsidR="00A05C89" w:rsidRDefault="00A05C89" w:rsidP="008E2CC8">
      <w:pPr>
        <w:pStyle w:val="Heading2"/>
      </w:pPr>
      <w:bookmarkStart w:id="12" w:name="_Toc14941538"/>
      <w:r>
        <w:t>Absences, Missed Work, Illness</w:t>
      </w:r>
      <w:bookmarkEnd w:id="12"/>
    </w:p>
    <w:p w14:paraId="61E0447D" w14:textId="633DC96C" w:rsidR="005F4D1E"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3" w:name="_Toc14941539"/>
      <w:r>
        <w:t>Avenue to Learn</w:t>
      </w:r>
      <w:bookmarkEnd w:id="13"/>
    </w:p>
    <w:p w14:paraId="4EEDF74A"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w:t>
      </w:r>
      <w:r>
        <w:lastRenderedPageBreak/>
        <w:t xml:space="preserve">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1A34B311" w14:textId="77777777" w:rsidR="009F7FC2" w:rsidRDefault="00720F69" w:rsidP="008E2CC8">
      <w:pPr>
        <w:pStyle w:val="Heading2"/>
      </w:pPr>
      <w:bookmarkStart w:id="14" w:name="_Toc14941540"/>
      <w:r>
        <w:t>Turnitin.com</w:t>
      </w:r>
      <w:bookmarkEnd w:id="14"/>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0" w:history="1">
        <w:r w:rsidRPr="005F4D1E">
          <w:rPr>
            <w:rStyle w:val="Hyperlink"/>
          </w:rPr>
          <w:t>Turnitin.com Policy</w:t>
        </w:r>
      </w:hyperlink>
      <w:r w:rsidRPr="005F4D1E">
        <w:t>.</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You are expected to exhibit honesty and use ethical behaviour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behaviour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w:t>
      </w:r>
      <w:proofErr w:type="gramStart"/>
      <w:r>
        <w:t xml:space="preserve">make </w:t>
      </w:r>
      <w:r>
        <w:lastRenderedPageBreak/>
        <w:t>arrangements</w:t>
      </w:r>
      <w:proofErr w:type="gramEnd"/>
      <w:r>
        <w:t xml:space="preserve">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behaviours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F021E4">
        <w:trPr>
          <w:cantSplit/>
          <w:tblHeader/>
        </w:trPr>
        <w:tc>
          <w:tcPr>
            <w:tcW w:w="1440" w:type="dxa"/>
          </w:tcPr>
          <w:p w14:paraId="1669EF8B" w14:textId="77777777" w:rsidR="00663640" w:rsidRPr="0096307B" w:rsidRDefault="00663640" w:rsidP="00F021E4">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F021E4">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F021E4">
        <w:trPr>
          <w:cantSplit/>
        </w:trPr>
        <w:tc>
          <w:tcPr>
            <w:tcW w:w="1440" w:type="dxa"/>
          </w:tcPr>
          <w:p w14:paraId="3C010F5C" w14:textId="77777777" w:rsidR="00663640" w:rsidRPr="0096307B" w:rsidRDefault="00663640" w:rsidP="00F021E4">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0666CD23" w14:textId="77777777" w:rsidTr="00F021E4">
        <w:trPr>
          <w:cantSplit/>
        </w:trPr>
        <w:tc>
          <w:tcPr>
            <w:tcW w:w="1440" w:type="dxa"/>
          </w:tcPr>
          <w:p w14:paraId="121EF8B6" w14:textId="77777777" w:rsidR="00663640" w:rsidRPr="0096307B" w:rsidRDefault="00663640" w:rsidP="00F021E4">
            <w:pPr>
              <w:spacing w:after="0"/>
              <w:rPr>
                <w:rFonts w:cs="Arial"/>
                <w:b/>
                <w:bCs/>
                <w:color w:val="000000"/>
                <w:lang w:val="en-US"/>
              </w:rPr>
            </w:pPr>
            <w:r w:rsidRPr="0096307B">
              <w:rPr>
                <w:rFonts w:cs="Arial"/>
                <w:color w:val="000000"/>
                <w:lang w:val="en-US"/>
              </w:rPr>
              <w:t>85-90</w:t>
            </w:r>
          </w:p>
        </w:tc>
        <w:tc>
          <w:tcPr>
            <w:tcW w:w="1440" w:type="dxa"/>
          </w:tcPr>
          <w:p w14:paraId="49380D6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1FFB721" w14:textId="77777777" w:rsidTr="00F021E4">
        <w:trPr>
          <w:cantSplit/>
        </w:trPr>
        <w:tc>
          <w:tcPr>
            <w:tcW w:w="1440" w:type="dxa"/>
          </w:tcPr>
          <w:p w14:paraId="30D86B57" w14:textId="77777777" w:rsidR="00663640" w:rsidRPr="0096307B" w:rsidRDefault="00663640" w:rsidP="00F021E4">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F021E4">
            <w:pPr>
              <w:spacing w:after="0"/>
              <w:rPr>
                <w:rFonts w:cs="Arial"/>
                <w:b/>
                <w:bCs/>
                <w:color w:val="000000"/>
                <w:lang w:val="en-US"/>
              </w:rPr>
            </w:pPr>
            <w:r w:rsidRPr="0096307B">
              <w:rPr>
                <w:rFonts w:cs="Arial"/>
                <w:color w:val="000000"/>
                <w:lang w:val="en-US"/>
              </w:rPr>
              <w:t>A-</w:t>
            </w:r>
          </w:p>
        </w:tc>
      </w:tr>
      <w:tr w:rsidR="00663640" w:rsidRPr="0096307B" w14:paraId="4FD01D12" w14:textId="77777777" w:rsidTr="00F021E4">
        <w:trPr>
          <w:cantSplit/>
        </w:trPr>
        <w:tc>
          <w:tcPr>
            <w:tcW w:w="1440" w:type="dxa"/>
          </w:tcPr>
          <w:p w14:paraId="0A213C0B" w14:textId="77777777" w:rsidR="00663640" w:rsidRPr="0096307B" w:rsidRDefault="00663640" w:rsidP="00F021E4">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6CC094D1" w14:textId="77777777" w:rsidTr="00F021E4">
        <w:trPr>
          <w:cantSplit/>
        </w:trPr>
        <w:tc>
          <w:tcPr>
            <w:tcW w:w="1440" w:type="dxa"/>
          </w:tcPr>
          <w:p w14:paraId="7DF8208A" w14:textId="77777777" w:rsidR="00663640" w:rsidRPr="0096307B" w:rsidRDefault="00663640" w:rsidP="00F021E4">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7B7FFCCE" w14:textId="77777777" w:rsidTr="00F021E4">
        <w:trPr>
          <w:cantSplit/>
        </w:trPr>
        <w:tc>
          <w:tcPr>
            <w:tcW w:w="1440" w:type="dxa"/>
          </w:tcPr>
          <w:p w14:paraId="3319FC94" w14:textId="77777777" w:rsidR="00663640" w:rsidRPr="0096307B" w:rsidRDefault="00663640" w:rsidP="00F021E4">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F021E4">
            <w:pPr>
              <w:spacing w:after="0"/>
              <w:rPr>
                <w:rFonts w:cs="Arial"/>
                <w:b/>
                <w:bCs/>
                <w:color w:val="000000"/>
                <w:lang w:val="en-US"/>
              </w:rPr>
            </w:pPr>
            <w:r w:rsidRPr="0096307B">
              <w:rPr>
                <w:rFonts w:cs="Arial"/>
                <w:color w:val="000000"/>
                <w:lang w:val="en-US"/>
              </w:rPr>
              <w:t>B-</w:t>
            </w:r>
          </w:p>
        </w:tc>
      </w:tr>
      <w:tr w:rsidR="00663640" w:rsidRPr="0096307B" w14:paraId="5D3E1D24" w14:textId="77777777" w:rsidTr="00F021E4">
        <w:trPr>
          <w:cantSplit/>
        </w:trPr>
        <w:tc>
          <w:tcPr>
            <w:tcW w:w="1440" w:type="dxa"/>
          </w:tcPr>
          <w:p w14:paraId="781270E1" w14:textId="77777777" w:rsidR="00663640" w:rsidRPr="0096307B" w:rsidRDefault="00663640" w:rsidP="00F021E4">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5F2C596D" w14:textId="77777777" w:rsidTr="00F021E4">
        <w:trPr>
          <w:cantSplit/>
        </w:trPr>
        <w:tc>
          <w:tcPr>
            <w:tcW w:w="1440" w:type="dxa"/>
          </w:tcPr>
          <w:p w14:paraId="32F0DC73" w14:textId="77777777" w:rsidR="00663640" w:rsidRPr="0096307B" w:rsidRDefault="00663640" w:rsidP="00F021E4">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634339ED" w14:textId="77777777" w:rsidTr="00F021E4">
        <w:trPr>
          <w:cantSplit/>
        </w:trPr>
        <w:tc>
          <w:tcPr>
            <w:tcW w:w="1440" w:type="dxa"/>
          </w:tcPr>
          <w:p w14:paraId="436F92C0" w14:textId="77777777" w:rsidR="00663640" w:rsidRPr="0096307B" w:rsidRDefault="00663640" w:rsidP="00F021E4">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F021E4">
            <w:pPr>
              <w:spacing w:after="0"/>
              <w:rPr>
                <w:rFonts w:cs="Arial"/>
                <w:b/>
                <w:bCs/>
                <w:color w:val="000000"/>
                <w:lang w:val="en-US"/>
              </w:rPr>
            </w:pPr>
            <w:r w:rsidRPr="0096307B">
              <w:rPr>
                <w:rFonts w:cs="Arial"/>
                <w:color w:val="000000"/>
                <w:lang w:val="en-US"/>
              </w:rPr>
              <w:t>C-</w:t>
            </w:r>
          </w:p>
        </w:tc>
      </w:tr>
      <w:tr w:rsidR="00663640" w:rsidRPr="0096307B" w14:paraId="2947BBD3" w14:textId="77777777" w:rsidTr="00F021E4">
        <w:trPr>
          <w:cantSplit/>
        </w:trPr>
        <w:tc>
          <w:tcPr>
            <w:tcW w:w="1440" w:type="dxa"/>
          </w:tcPr>
          <w:p w14:paraId="25122885" w14:textId="77777777" w:rsidR="00663640" w:rsidRPr="0096307B" w:rsidRDefault="00663640" w:rsidP="00F021E4">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372B023F" w14:textId="77777777" w:rsidTr="00F021E4">
        <w:trPr>
          <w:cantSplit/>
        </w:trPr>
        <w:tc>
          <w:tcPr>
            <w:tcW w:w="1440" w:type="dxa"/>
          </w:tcPr>
          <w:p w14:paraId="3FFD54AF" w14:textId="77777777" w:rsidR="00663640" w:rsidRPr="0096307B" w:rsidRDefault="00663640" w:rsidP="00F021E4">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8E286EA" w14:textId="77777777" w:rsidTr="00F021E4">
        <w:trPr>
          <w:cantSplit/>
        </w:trPr>
        <w:tc>
          <w:tcPr>
            <w:tcW w:w="1440" w:type="dxa"/>
          </w:tcPr>
          <w:p w14:paraId="08020E52" w14:textId="77777777" w:rsidR="00663640" w:rsidRPr="0096307B" w:rsidRDefault="00663640" w:rsidP="00F021E4">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F021E4">
            <w:pPr>
              <w:spacing w:after="0"/>
              <w:rPr>
                <w:rFonts w:cs="Arial"/>
                <w:b/>
                <w:bCs/>
                <w:color w:val="000000"/>
                <w:lang w:val="en-US"/>
              </w:rPr>
            </w:pPr>
            <w:r w:rsidRPr="0096307B">
              <w:rPr>
                <w:rFonts w:cs="Arial"/>
                <w:color w:val="000000"/>
                <w:lang w:val="en-US"/>
              </w:rPr>
              <w:t>D-</w:t>
            </w:r>
          </w:p>
        </w:tc>
      </w:tr>
      <w:tr w:rsidR="00663640" w:rsidRPr="0096307B" w14:paraId="66406139" w14:textId="77777777" w:rsidTr="00F021E4">
        <w:trPr>
          <w:cantSplit/>
        </w:trPr>
        <w:tc>
          <w:tcPr>
            <w:tcW w:w="1440" w:type="dxa"/>
          </w:tcPr>
          <w:p w14:paraId="555EBD30" w14:textId="77777777" w:rsidR="00663640" w:rsidRPr="0096307B" w:rsidRDefault="00663640" w:rsidP="00F021E4">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F021E4">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A2D9" w14:textId="77777777" w:rsidR="007B125E" w:rsidRDefault="007B125E" w:rsidP="002148F6">
      <w:pPr>
        <w:spacing w:after="0" w:line="240" w:lineRule="auto"/>
      </w:pPr>
      <w:r>
        <w:separator/>
      </w:r>
    </w:p>
  </w:endnote>
  <w:endnote w:type="continuationSeparator" w:id="0">
    <w:p w14:paraId="5C091269" w14:textId="77777777" w:rsidR="007B125E" w:rsidRDefault="007B125E"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BB2455" w:rsidRDefault="00BB2455">
        <w:pPr>
          <w:pStyle w:val="Footer"/>
          <w:jc w:val="right"/>
        </w:pPr>
        <w:r>
          <w:rPr>
            <w:noProof/>
          </w:rPr>
          <w:t>4</w:t>
        </w:r>
      </w:p>
    </w:sdtContent>
  </w:sdt>
  <w:p w14:paraId="7391A248" w14:textId="77777777" w:rsidR="00BB2455" w:rsidRDefault="00BB2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5195" w14:textId="77777777" w:rsidR="007B125E" w:rsidRDefault="007B125E" w:rsidP="002148F6">
      <w:pPr>
        <w:spacing w:after="0" w:line="240" w:lineRule="auto"/>
      </w:pPr>
      <w:r>
        <w:separator/>
      </w:r>
    </w:p>
  </w:footnote>
  <w:footnote w:type="continuationSeparator" w:id="0">
    <w:p w14:paraId="11CEAD83" w14:textId="77777777" w:rsidR="007B125E" w:rsidRDefault="007B125E"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6CA4957D" w:rsidR="00BB2455" w:rsidRPr="003D75ED" w:rsidRDefault="00BB2455"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r>
      <w:rPr>
        <w:sz w:val="20"/>
        <w:szCs w:val="20"/>
      </w:rPr>
      <w:t>Social Psychology, SOC PSY 3F03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035"/>
    <w:multiLevelType w:val="hybridMultilevel"/>
    <w:tmpl w:val="81DC4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B91448"/>
    <w:multiLevelType w:val="hybridMultilevel"/>
    <w:tmpl w:val="931E8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2"/>
  </w:num>
  <w:num w:numId="5">
    <w:abstractNumId w:val="9"/>
  </w:num>
  <w:num w:numId="6">
    <w:abstractNumId w:val="8"/>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51B2"/>
    <w:rsid w:val="00013047"/>
    <w:rsid w:val="00016EC9"/>
    <w:rsid w:val="000213DC"/>
    <w:rsid w:val="0003648A"/>
    <w:rsid w:val="00041D1E"/>
    <w:rsid w:val="000950EB"/>
    <w:rsid w:val="000A7D4A"/>
    <w:rsid w:val="000C2DB2"/>
    <w:rsid w:val="000E26AF"/>
    <w:rsid w:val="000F054C"/>
    <w:rsid w:val="000F0979"/>
    <w:rsid w:val="001160DC"/>
    <w:rsid w:val="00132447"/>
    <w:rsid w:val="00152CFF"/>
    <w:rsid w:val="00170A39"/>
    <w:rsid w:val="001D01F5"/>
    <w:rsid w:val="001D7B03"/>
    <w:rsid w:val="001E657C"/>
    <w:rsid w:val="00202E10"/>
    <w:rsid w:val="002148F6"/>
    <w:rsid w:val="0027551B"/>
    <w:rsid w:val="00294487"/>
    <w:rsid w:val="002B1B46"/>
    <w:rsid w:val="002B299A"/>
    <w:rsid w:val="002B5F7F"/>
    <w:rsid w:val="002C5375"/>
    <w:rsid w:val="003001FF"/>
    <w:rsid w:val="00302A87"/>
    <w:rsid w:val="0030631B"/>
    <w:rsid w:val="00360155"/>
    <w:rsid w:val="0036595F"/>
    <w:rsid w:val="003733D0"/>
    <w:rsid w:val="003C0E19"/>
    <w:rsid w:val="003D75ED"/>
    <w:rsid w:val="004323C8"/>
    <w:rsid w:val="00443D27"/>
    <w:rsid w:val="0045299B"/>
    <w:rsid w:val="00462C28"/>
    <w:rsid w:val="00467794"/>
    <w:rsid w:val="0048592A"/>
    <w:rsid w:val="004B6FA7"/>
    <w:rsid w:val="004E008F"/>
    <w:rsid w:val="004E7108"/>
    <w:rsid w:val="004F0A1E"/>
    <w:rsid w:val="004F5855"/>
    <w:rsid w:val="00566FA6"/>
    <w:rsid w:val="00576517"/>
    <w:rsid w:val="005A005D"/>
    <w:rsid w:val="005F4D1E"/>
    <w:rsid w:val="00637269"/>
    <w:rsid w:val="00642D4D"/>
    <w:rsid w:val="00663640"/>
    <w:rsid w:val="00691CB9"/>
    <w:rsid w:val="006D7B8F"/>
    <w:rsid w:val="006E4B3C"/>
    <w:rsid w:val="0070070D"/>
    <w:rsid w:val="00720F69"/>
    <w:rsid w:val="00721161"/>
    <w:rsid w:val="00747C9B"/>
    <w:rsid w:val="007962C5"/>
    <w:rsid w:val="007A39D4"/>
    <w:rsid w:val="007B125E"/>
    <w:rsid w:val="007C3F42"/>
    <w:rsid w:val="007E7AF4"/>
    <w:rsid w:val="00817686"/>
    <w:rsid w:val="00841FD7"/>
    <w:rsid w:val="00850A1D"/>
    <w:rsid w:val="00882D67"/>
    <w:rsid w:val="008B112A"/>
    <w:rsid w:val="008C6F74"/>
    <w:rsid w:val="008E2CC8"/>
    <w:rsid w:val="008F5677"/>
    <w:rsid w:val="00900267"/>
    <w:rsid w:val="00942C8C"/>
    <w:rsid w:val="00952946"/>
    <w:rsid w:val="0096307B"/>
    <w:rsid w:val="00990384"/>
    <w:rsid w:val="00997353"/>
    <w:rsid w:val="009B7F53"/>
    <w:rsid w:val="009E5632"/>
    <w:rsid w:val="009F7FC2"/>
    <w:rsid w:val="00A03C8F"/>
    <w:rsid w:val="00A05C89"/>
    <w:rsid w:val="00A10708"/>
    <w:rsid w:val="00A12062"/>
    <w:rsid w:val="00A45BB2"/>
    <w:rsid w:val="00A9006D"/>
    <w:rsid w:val="00AB1167"/>
    <w:rsid w:val="00B04407"/>
    <w:rsid w:val="00B27A8F"/>
    <w:rsid w:val="00B32510"/>
    <w:rsid w:val="00B461C8"/>
    <w:rsid w:val="00B5115D"/>
    <w:rsid w:val="00B74D6C"/>
    <w:rsid w:val="00B7795E"/>
    <w:rsid w:val="00B95F08"/>
    <w:rsid w:val="00BA546A"/>
    <w:rsid w:val="00BB2455"/>
    <w:rsid w:val="00BB26FD"/>
    <w:rsid w:val="00BC6D5E"/>
    <w:rsid w:val="00BD02E4"/>
    <w:rsid w:val="00BE31B9"/>
    <w:rsid w:val="00BF059D"/>
    <w:rsid w:val="00BF3D2E"/>
    <w:rsid w:val="00C7154E"/>
    <w:rsid w:val="00CA25AF"/>
    <w:rsid w:val="00D144C9"/>
    <w:rsid w:val="00D1580F"/>
    <w:rsid w:val="00D30B98"/>
    <w:rsid w:val="00D33A79"/>
    <w:rsid w:val="00D362AD"/>
    <w:rsid w:val="00D44602"/>
    <w:rsid w:val="00D62A6E"/>
    <w:rsid w:val="00D672CF"/>
    <w:rsid w:val="00D71BF8"/>
    <w:rsid w:val="00D83623"/>
    <w:rsid w:val="00DC3FB8"/>
    <w:rsid w:val="00DD55CC"/>
    <w:rsid w:val="00DF6749"/>
    <w:rsid w:val="00E4043D"/>
    <w:rsid w:val="00E5354A"/>
    <w:rsid w:val="00E91288"/>
    <w:rsid w:val="00E95A85"/>
    <w:rsid w:val="00EC057F"/>
    <w:rsid w:val="00EC26A5"/>
    <w:rsid w:val="00ED3F72"/>
    <w:rsid w:val="00F021E4"/>
    <w:rsid w:val="00F37FDC"/>
    <w:rsid w:val="00F8051E"/>
    <w:rsid w:val="00F834D7"/>
    <w:rsid w:val="00FB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944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character" w:customStyle="1" w:styleId="Heading4Char">
    <w:name w:val="Heading 4 Char"/>
    <w:basedOn w:val="DefaultParagraphFont"/>
    <w:link w:val="Heading4"/>
    <w:uiPriority w:val="9"/>
    <w:semiHidden/>
    <w:rsid w:val="00294487"/>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374B-6BF0-4522-99D6-1AB75D78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9</Pages>
  <Words>2317</Words>
  <Characters>13211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Erica Speakman</cp:lastModifiedBy>
  <cp:revision>4</cp:revision>
  <dcterms:created xsi:type="dcterms:W3CDTF">2021-12-16T02:27:00Z</dcterms:created>
  <dcterms:modified xsi:type="dcterms:W3CDTF">2021-12-16T11:12:00Z</dcterms:modified>
</cp:coreProperties>
</file>